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F79" w:rsidRPr="0054404D" w:rsidRDefault="00117F79" w:rsidP="00117F79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54404D">
        <w:rPr>
          <w:rFonts w:ascii="Times New Roman" w:hAnsi="Times New Roman"/>
          <w:sz w:val="24"/>
          <w:szCs w:val="24"/>
        </w:rPr>
        <w:t>Утверждена</w:t>
      </w:r>
    </w:p>
    <w:p w:rsidR="00117F79" w:rsidRDefault="00117F79" w:rsidP="00117F79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  <w:r w:rsidRPr="005440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  «Пинежский муниципальный </w:t>
      </w:r>
    </w:p>
    <w:p w:rsidR="00117F79" w:rsidRPr="0054404D" w:rsidRDefault="00117F79" w:rsidP="00117F79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район» Архангельской области</w:t>
      </w:r>
    </w:p>
    <w:p w:rsidR="00117F79" w:rsidRPr="004B3CC5" w:rsidRDefault="00117F79" w:rsidP="00117F79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03.2020 г. №   - па</w:t>
      </w: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Программа</w:t>
      </w: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комплексного развития</w:t>
      </w: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социальной инфраструктуры</w:t>
      </w: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муниципального образования «Сосновское»</w:t>
      </w: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Пинежского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района </w:t>
      </w:r>
    </w:p>
    <w:p w:rsidR="00117F79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области</w:t>
      </w:r>
    </w:p>
    <w:p w:rsidR="00117F79" w:rsidRPr="007E5CBB" w:rsidRDefault="00117F79" w:rsidP="00117F7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на 2020 – 2035 годы</w:t>
      </w: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b/>
          <w:sz w:val="28"/>
          <w:szCs w:val="28"/>
        </w:rPr>
      </w:pPr>
    </w:p>
    <w:p w:rsidR="00117F79" w:rsidRPr="00140CB8" w:rsidRDefault="00117F79" w:rsidP="00117F7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Паспорт программы </w:t>
      </w:r>
      <w:r w:rsidRPr="007E5CBB">
        <w:rPr>
          <w:rFonts w:ascii="Times New Roman" w:hAnsi="Times New Roman"/>
          <w:b/>
          <w:sz w:val="28"/>
          <w:szCs w:val="28"/>
        </w:rPr>
        <w:t>комплексного развития социальной и</w:t>
      </w:r>
      <w:r w:rsidRPr="007E5CBB">
        <w:rPr>
          <w:rFonts w:ascii="Times New Roman" w:hAnsi="Times New Roman"/>
          <w:b/>
          <w:sz w:val="28"/>
          <w:szCs w:val="28"/>
        </w:rPr>
        <w:t>н</w:t>
      </w:r>
      <w:r w:rsidRPr="007E5CBB">
        <w:rPr>
          <w:rFonts w:ascii="Times New Roman" w:hAnsi="Times New Roman"/>
          <w:b/>
          <w:sz w:val="28"/>
          <w:szCs w:val="28"/>
        </w:rPr>
        <w:t xml:space="preserve">фраструктуры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«Сосновкое»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Пинежского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sz w:val="28"/>
          <w:szCs w:val="28"/>
        </w:rPr>
        <w:t xml:space="preserve">района </w:t>
      </w:r>
      <w:r>
        <w:rPr>
          <w:rFonts w:ascii="Times New Roman" w:hAnsi="Times New Roman"/>
          <w:b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sz w:val="28"/>
          <w:szCs w:val="28"/>
        </w:rPr>
        <w:t xml:space="preserve"> области</w:t>
      </w:r>
      <w:r>
        <w:rPr>
          <w:rFonts w:ascii="Times New Roman" w:hAnsi="Times New Roman"/>
          <w:b/>
          <w:sz w:val="28"/>
          <w:szCs w:val="28"/>
        </w:rPr>
        <w:t xml:space="preserve"> на 2020 – 2035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4"/>
        <w:gridCol w:w="5096"/>
      </w:tblGrid>
      <w:tr w:rsidR="00117F79" w:rsidRPr="00C009FF" w:rsidTr="00922992">
        <w:tc>
          <w:tcPr>
            <w:tcW w:w="396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96" w:type="dxa"/>
          </w:tcPr>
          <w:p w:rsidR="00117F79" w:rsidRPr="00C009F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Программа комплексного развития социальной инфраструктуры муниц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образования «Сосновкое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нежского муниципального района 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р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хангельской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области на 2020 – 2035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ды (далее – Программа)</w:t>
            </w:r>
          </w:p>
        </w:tc>
      </w:tr>
      <w:tr w:rsidR="00117F79" w:rsidRPr="00C009FF" w:rsidTr="00922992">
        <w:tc>
          <w:tcPr>
            <w:tcW w:w="396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096" w:type="dxa"/>
          </w:tcPr>
          <w:p w:rsidR="00117F79" w:rsidRPr="00C009F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Градостроительный кодекс Росси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ской Федерации; </w:t>
            </w:r>
          </w:p>
          <w:p w:rsidR="00117F79" w:rsidRPr="00C009F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Федеральный закон от 06.10.2003 № 131-ФЗ «Об общих принципах орг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низации местного самоуправления в Российской Федерации»;</w:t>
            </w:r>
          </w:p>
          <w:p w:rsidR="00117F79" w:rsidRPr="00C009F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остановление Правительства Ро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сий</w:t>
            </w:r>
            <w:r>
              <w:rPr>
                <w:rFonts w:ascii="Times New Roman" w:hAnsi="Times New Roman"/>
                <w:sz w:val="28"/>
                <w:szCs w:val="28"/>
              </w:rPr>
              <w:t>ской Федерации от 01.10.2015 № 105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0 «Об утверждении требований к программам комплексного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циальной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инфраструктуры поселений, городских округов»;</w:t>
            </w:r>
          </w:p>
          <w:p w:rsidR="00117F79" w:rsidRPr="00C009F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Устав му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ниципального образования «Пинежский муниципальный район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Архангельской области;</w:t>
            </w:r>
          </w:p>
          <w:p w:rsidR="00117F79" w:rsidRPr="004D4DE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4DEF">
              <w:rPr>
                <w:rFonts w:ascii="Times New Roman" w:hAnsi="Times New Roman"/>
                <w:sz w:val="28"/>
                <w:szCs w:val="28"/>
              </w:rPr>
              <w:t>Генеральный план муниципального образования «Сосновское» Пинежского района Архангельской области, утве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р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жденный решением Собрания депутатов муниципального образования «Пине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ж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ский муниципальный район» от 16 н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о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ября 2018 года № 237</w:t>
            </w:r>
          </w:p>
        </w:tc>
      </w:tr>
      <w:tr w:rsidR="00117F79" w:rsidRPr="00C009FF" w:rsidTr="00922992">
        <w:tc>
          <w:tcPr>
            <w:tcW w:w="396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заказчика и разработчиков программы, их местонахождение</w:t>
            </w:r>
          </w:p>
        </w:tc>
        <w:tc>
          <w:tcPr>
            <w:tcW w:w="5096" w:type="dxa"/>
          </w:tcPr>
          <w:p w:rsidR="00117F79" w:rsidRPr="00C009F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Администрация муниципального 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б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разования «Пинежский муниципальный район» Архангельской </w:t>
            </w:r>
          </w:p>
          <w:p w:rsidR="00117F79" w:rsidRPr="00C009F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164600, Архангельская область, 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нежский район, с. Карпогоры, ул. Фед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ра Абрамова, д. 43а</w:t>
            </w:r>
          </w:p>
        </w:tc>
      </w:tr>
      <w:tr w:rsidR="00117F79" w:rsidRPr="00C009FF" w:rsidTr="00922992">
        <w:tc>
          <w:tcPr>
            <w:tcW w:w="396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096" w:type="dxa"/>
          </w:tcPr>
          <w:p w:rsidR="00117F79" w:rsidRPr="00D8283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Цели программы:</w:t>
            </w:r>
          </w:p>
          <w:p w:rsidR="00117F79" w:rsidRPr="00D8283F" w:rsidRDefault="00117F79" w:rsidP="00922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безопасности, качества и эффективности использования населением объектов социальной инфраструктуры 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селения;</w:t>
            </w:r>
          </w:p>
          <w:p w:rsidR="00117F79" w:rsidRPr="00D8283F" w:rsidRDefault="00117F79" w:rsidP="00922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lastRenderedPageBreak/>
              <w:t>обеспечение доступности объектов с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циальной инфраструктуры поселения для населения в соответствии с нормативами градостроительного проектирования;</w:t>
            </w:r>
          </w:p>
          <w:p w:rsidR="00117F79" w:rsidRPr="00D8283F" w:rsidRDefault="00117F79" w:rsidP="00922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сбалансированного разв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тия социальной инфраструктуры посел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ния в соответствии с установленными 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требностями в объектах социальной 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фраструктуры;</w:t>
            </w:r>
          </w:p>
          <w:p w:rsidR="00117F79" w:rsidRPr="00D8283F" w:rsidRDefault="00117F79" w:rsidP="00922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достижение расчетного уровня обесп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ченности населения поселения услугами в области образования, здравоохранения, культуры, физической культуры и масс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вого спорта;</w:t>
            </w:r>
          </w:p>
          <w:p w:rsidR="00117F79" w:rsidRPr="00D8283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эффективности функци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нирования действующей социальной 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фраструктуры поселения.</w:t>
            </w:r>
          </w:p>
          <w:p w:rsidR="00117F79" w:rsidRPr="00D8283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Задачи программы:</w:t>
            </w:r>
          </w:p>
          <w:p w:rsidR="00117F79" w:rsidRPr="00D8283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анализ социально-экономического развития поселения, наличия и уровня обеспеченности населения поселения услугами объектов социальной инфр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структуры;</w:t>
            </w:r>
          </w:p>
          <w:p w:rsidR="00117F79" w:rsidRPr="00D8283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прогноз потребностей населения поселения в объектах социальной инфр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структуры до 2035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года;</w:t>
            </w:r>
          </w:p>
          <w:p w:rsidR="00117F79" w:rsidRPr="00D8283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формирование перечня мероприятий (инвестиционных проектов) по прое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тированию, строительству, реконстру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ции объектов социальной инфрастру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 поселения, которые предусмотр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 государственными и муниципал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ными программами, стратегией соц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ально-экономического развития района и планом мероприятий по реализации стратегии социально-экономического развития района, планом и программой комплексного социально-экономического развития муниципал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ного образования «Пинежский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муниц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пальный район»;</w:t>
            </w:r>
          </w:p>
          <w:p w:rsidR="00117F79" w:rsidRPr="00D8283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оценка объемов и источников фина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сирования мероприятий по проектир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ванию, строительству, </w:t>
            </w:r>
            <w:r w:rsidRPr="00D8283F">
              <w:rPr>
                <w:rFonts w:ascii="Times New Roman" w:hAnsi="Times New Roman"/>
                <w:sz w:val="28"/>
                <w:szCs w:val="28"/>
              </w:rPr>
              <w:lastRenderedPageBreak/>
              <w:t>реконструкции объектов социальной инфраструктуры поселения;</w:t>
            </w:r>
          </w:p>
          <w:p w:rsidR="00117F79" w:rsidRPr="00D8283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оценка эффективности реализации мероприятий и соответствия нормат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вам градостроительного проектиров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ния;</w:t>
            </w:r>
          </w:p>
          <w:p w:rsidR="00117F79" w:rsidRPr="00D8283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совершенствованию нормативно-правового и информацио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ного обеспечения развития социальной инфраструктуры поселения;</w:t>
            </w:r>
          </w:p>
          <w:p w:rsidR="00117F79" w:rsidRPr="00C009FF" w:rsidRDefault="00117F79" w:rsidP="00922992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повышению досту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ности среды для маломобильных групп населения поселения</w:t>
            </w:r>
          </w:p>
        </w:tc>
      </w:tr>
      <w:tr w:rsidR="00117F79" w:rsidRPr="00C009FF" w:rsidTr="00922992">
        <w:tc>
          <w:tcPr>
            <w:tcW w:w="396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Целевые показатели (индик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торы) обеспеченности насел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е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ния объектами социальной инфраструктуры</w:t>
            </w:r>
          </w:p>
        </w:tc>
        <w:tc>
          <w:tcPr>
            <w:tcW w:w="5096" w:type="dxa"/>
          </w:tcPr>
          <w:p w:rsidR="00117F79" w:rsidRPr="00C009F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1. Развитие социальной инфрастру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к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туры, образования, здравоохранения, культуры, физкультуры и спорта: 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вышение роли физкультуры и спорта в деле профилактики правонарушений, преодоления распространения алког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лизма.</w:t>
            </w:r>
          </w:p>
          <w:p w:rsidR="00117F79" w:rsidRPr="00C009F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2. Сохранение объектов культуры и активизация культурной деятельности</w:t>
            </w:r>
          </w:p>
          <w:p w:rsidR="00117F79" w:rsidRPr="00C009F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Содействие в привлечении мол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дых специалистов в поселение (врачей, учителей, работников культуры, мун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ципальных служащих).</w:t>
            </w:r>
          </w:p>
        </w:tc>
      </w:tr>
      <w:tr w:rsidR="00117F79" w:rsidRPr="00C009FF" w:rsidTr="00922992">
        <w:tc>
          <w:tcPr>
            <w:tcW w:w="396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Укрупненное описание запл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нированных мероприятий (и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вестиционных проектов) по проектированию, строительс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ву, реконструкции объектов социальной инфраструктуры</w:t>
            </w:r>
          </w:p>
        </w:tc>
        <w:tc>
          <w:tcPr>
            <w:tcW w:w="5096" w:type="dxa"/>
          </w:tcPr>
          <w:p w:rsidR="00117F79" w:rsidRPr="00D8283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Создание правовых, организацио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ных условий для перехода к устойчив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му социальному развитию поселения, эффективной реализации полномочий органов местного самоуправления;</w:t>
            </w:r>
          </w:p>
          <w:p w:rsidR="00117F79" w:rsidRPr="00D8283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Развитие социальной инфраструкт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ры, образования, здравоохранения, культуры, физической культуры и спо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та, повышение роли физкультуры и спорта в деле профилактики правон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рушений, преодоления распространения наркомании и алкоголизма;</w:t>
            </w:r>
          </w:p>
          <w:p w:rsidR="00117F79" w:rsidRPr="00D8283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об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ъ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ектов социальной инфраструктуры;</w:t>
            </w:r>
          </w:p>
          <w:p w:rsidR="00117F79" w:rsidRPr="00C009F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 xml:space="preserve">Содействие в привлечении молодых </w:t>
            </w:r>
            <w:r w:rsidRPr="00D8283F">
              <w:rPr>
                <w:rFonts w:ascii="Times New Roman" w:hAnsi="Times New Roman"/>
                <w:sz w:val="28"/>
                <w:szCs w:val="28"/>
              </w:rPr>
              <w:lastRenderedPageBreak/>
              <w:t>специалистов в поселение (врачей, учителей, работников культуры, муниц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пальных служащих)</w:t>
            </w:r>
          </w:p>
          <w:p w:rsidR="00117F79" w:rsidRPr="00C009F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17F79" w:rsidRPr="00C009FF" w:rsidTr="00922992">
        <w:tc>
          <w:tcPr>
            <w:tcW w:w="396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Срок и этапы реализации пр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5096" w:type="dxa"/>
          </w:tcPr>
          <w:p w:rsidR="00117F79" w:rsidRPr="00C009F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– 2024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годы – первая очередь строительства </w:t>
            </w:r>
          </w:p>
          <w:p w:rsidR="00117F79" w:rsidRPr="00C009F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-2035 – расчетный срок реализ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ции программы</w:t>
            </w:r>
          </w:p>
        </w:tc>
      </w:tr>
      <w:tr w:rsidR="00117F79" w:rsidRPr="00C009FF" w:rsidTr="00922992">
        <w:tc>
          <w:tcPr>
            <w:tcW w:w="396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Объемы и источники фина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сирования программы</w:t>
            </w:r>
          </w:p>
        </w:tc>
        <w:tc>
          <w:tcPr>
            <w:tcW w:w="5096" w:type="dxa"/>
          </w:tcPr>
          <w:p w:rsidR="00117F79" w:rsidRPr="004B3CC5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Источники и объемы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необходимого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 xml:space="preserve"> финансирования:</w:t>
            </w:r>
          </w:p>
          <w:p w:rsidR="00117F79" w:rsidRPr="004B3CC5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средст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ва областного бюджета </w:t>
            </w:r>
            <w:r w:rsidRPr="004E756F">
              <w:rPr>
                <w:rFonts w:ascii="Times New Roman" w:hAnsi="Times New Roman"/>
                <w:sz w:val="28"/>
                <w:szCs w:val="28"/>
                <w:u w:val="single"/>
              </w:rPr>
              <w:t>23500,00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117F79" w:rsidRPr="004B3CC5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</w:t>
            </w:r>
            <w:r w:rsidRPr="004E756F">
              <w:rPr>
                <w:rFonts w:ascii="Times New Roman" w:hAnsi="Times New Roman"/>
                <w:sz w:val="28"/>
                <w:szCs w:val="28"/>
                <w:u w:val="single"/>
              </w:rPr>
              <w:t>28700,00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117F79" w:rsidRPr="00C009F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ассигнования, пред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смотренные в плановом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периоде 2020 - 2035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годы, будут уточнены при форм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ровании проектов бюджета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района, а  так же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учетом изменения ассигнований из 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бластного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бюджета.</w:t>
            </w:r>
          </w:p>
        </w:tc>
      </w:tr>
      <w:tr w:rsidR="00117F79" w:rsidRPr="00C009FF" w:rsidTr="00922992">
        <w:tc>
          <w:tcPr>
            <w:tcW w:w="396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Ожидаемые результаты реал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зации программы</w:t>
            </w:r>
          </w:p>
        </w:tc>
        <w:tc>
          <w:tcPr>
            <w:tcW w:w="5096" w:type="dxa"/>
          </w:tcPr>
          <w:p w:rsidR="00117F79" w:rsidRPr="00D8283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повышение комфортности и качества проживания населения;</w:t>
            </w:r>
          </w:p>
          <w:p w:rsidR="00117F79" w:rsidRPr="00D8283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безопасность, качество и эффекти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ность использования населением объе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тов социальной инфраструктуры пос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ления;</w:t>
            </w:r>
          </w:p>
          <w:p w:rsidR="00117F79" w:rsidRPr="00D8283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территориальная доступность объе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тов социальной инфраструктуры пос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ления для населения;</w:t>
            </w:r>
          </w:p>
          <w:p w:rsidR="00117F79" w:rsidRPr="00D8283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достижение расчетного уровня обе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печенности населения поселения услугами в области образования, здрав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охранения, культуры, физической кул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 и массового спорта;</w:t>
            </w:r>
          </w:p>
          <w:p w:rsidR="00117F79" w:rsidRPr="00C009FF" w:rsidRDefault="00117F79" w:rsidP="00922992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эффективность функционирования действующей социальной инфрастру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</w:t>
            </w:r>
          </w:p>
        </w:tc>
      </w:tr>
    </w:tbl>
    <w:p w:rsidR="00117F79" w:rsidRDefault="00117F79" w:rsidP="00117F79">
      <w:pPr>
        <w:jc w:val="both"/>
        <w:rPr>
          <w:rFonts w:ascii="Times New Roman" w:hAnsi="Times New Roman"/>
          <w:b/>
          <w:sz w:val="28"/>
          <w:szCs w:val="28"/>
        </w:rPr>
      </w:pPr>
    </w:p>
    <w:p w:rsidR="00117F79" w:rsidRPr="007E5CBB" w:rsidRDefault="00117F79" w:rsidP="00117F7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Характеристика</w:t>
      </w:r>
      <w:r w:rsidRPr="007E5CBB">
        <w:rPr>
          <w:rFonts w:ascii="Times New Roman" w:hAnsi="Times New Roman"/>
          <w:b/>
          <w:sz w:val="28"/>
          <w:szCs w:val="28"/>
        </w:rPr>
        <w:t xml:space="preserve"> существующего сост</w:t>
      </w:r>
      <w:r>
        <w:rPr>
          <w:rFonts w:ascii="Times New Roman" w:hAnsi="Times New Roman"/>
          <w:b/>
          <w:sz w:val="28"/>
          <w:szCs w:val="28"/>
        </w:rPr>
        <w:t>ояния социальной и</w:t>
      </w:r>
      <w:r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>фраструктуры</w:t>
      </w:r>
    </w:p>
    <w:p w:rsidR="00117F79" w:rsidRPr="0068046E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046E">
        <w:rPr>
          <w:rFonts w:ascii="Times New Roman" w:hAnsi="Times New Roman"/>
          <w:sz w:val="28"/>
          <w:szCs w:val="28"/>
        </w:rPr>
        <w:t>2.1. Описание социально-экономического состояния поселения</w:t>
      </w: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Общая площадь сельского поселения составляет </w:t>
      </w:r>
      <w:r w:rsidRPr="004E756F">
        <w:rPr>
          <w:rFonts w:ascii="Times New Roman" w:hAnsi="Times New Roman"/>
          <w:sz w:val="28"/>
          <w:szCs w:val="28"/>
          <w:lang w:bidi="en-US"/>
        </w:rPr>
        <w:t>249 482</w:t>
      </w:r>
      <w:r w:rsidRPr="004E756F">
        <w:rPr>
          <w:szCs w:val="24"/>
          <w:lang w:bidi="en-US"/>
        </w:rPr>
        <w:t xml:space="preserve"> </w:t>
      </w:r>
      <w:r w:rsidRPr="004E756F">
        <w:rPr>
          <w:rFonts w:ascii="Times New Roman" w:hAnsi="Times New Roman"/>
          <w:i/>
          <w:sz w:val="28"/>
          <w:szCs w:val="28"/>
        </w:rPr>
        <w:t>га</w:t>
      </w:r>
      <w:r w:rsidRPr="004E756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03F9">
        <w:rPr>
          <w:rFonts w:ascii="Times New Roman" w:hAnsi="Times New Roman"/>
          <w:sz w:val="28"/>
          <w:szCs w:val="28"/>
        </w:rPr>
        <w:t>Числе</w:t>
      </w:r>
      <w:r w:rsidRPr="00C303F9">
        <w:rPr>
          <w:rFonts w:ascii="Times New Roman" w:hAnsi="Times New Roman"/>
          <w:sz w:val="28"/>
          <w:szCs w:val="28"/>
        </w:rPr>
        <w:t>н</w:t>
      </w:r>
      <w:r w:rsidRPr="00C303F9">
        <w:rPr>
          <w:rFonts w:ascii="Times New Roman" w:hAnsi="Times New Roman"/>
          <w:sz w:val="28"/>
          <w:szCs w:val="28"/>
        </w:rPr>
        <w:t xml:space="preserve">ность населения муниципального образования </w:t>
      </w:r>
      <w:r>
        <w:rPr>
          <w:rFonts w:ascii="Times New Roman" w:hAnsi="Times New Roman"/>
          <w:sz w:val="28"/>
          <w:szCs w:val="28"/>
        </w:rPr>
        <w:t>«Сосновское»</w:t>
      </w:r>
      <w:r w:rsidRPr="00C303F9">
        <w:rPr>
          <w:rFonts w:ascii="Times New Roman" w:hAnsi="Times New Roman"/>
          <w:sz w:val="28"/>
          <w:szCs w:val="28"/>
        </w:rPr>
        <w:t xml:space="preserve"> согласно фактическим данным за 201</w:t>
      </w:r>
      <w:r>
        <w:rPr>
          <w:rFonts w:ascii="Times New Roman" w:hAnsi="Times New Roman"/>
          <w:sz w:val="28"/>
          <w:szCs w:val="28"/>
        </w:rPr>
        <w:t>4</w:t>
      </w:r>
      <w:r w:rsidRPr="00C303F9">
        <w:rPr>
          <w:rFonts w:ascii="Times New Roman" w:hAnsi="Times New Roman"/>
          <w:sz w:val="28"/>
          <w:szCs w:val="28"/>
        </w:rPr>
        <w:t xml:space="preserve"> год составила </w:t>
      </w:r>
      <w:r>
        <w:rPr>
          <w:rFonts w:ascii="Times New Roman" w:hAnsi="Times New Roman"/>
          <w:sz w:val="28"/>
          <w:szCs w:val="28"/>
        </w:rPr>
        <w:t>1500</w:t>
      </w:r>
      <w:r w:rsidRPr="00C303F9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а.</w:t>
      </w: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состав поселения входят 5 населенных пунктов, из которых только в трех сохраняются социально-значимые объекты.</w:t>
      </w:r>
    </w:p>
    <w:p w:rsidR="00117F79" w:rsidRDefault="00117F79" w:rsidP="00117F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0"/>
        <w:gridCol w:w="4530"/>
      </w:tblGrid>
      <w:tr w:rsidR="00117F79" w:rsidRPr="00C009FF" w:rsidTr="00922992">
        <w:tc>
          <w:tcPr>
            <w:tcW w:w="4530" w:type="dxa"/>
            <w:tcBorders>
              <w:bottom w:val="single" w:sz="4" w:space="0" w:color="auto"/>
            </w:tcBorders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53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Численность населения населенн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го пункта, чел.</w:t>
            </w:r>
          </w:p>
        </w:tc>
      </w:tr>
      <w:tr w:rsidR="00117F79" w:rsidRPr="00C009FF" w:rsidTr="00922992">
        <w:tc>
          <w:tcPr>
            <w:tcW w:w="4530" w:type="dxa"/>
            <w:vAlign w:val="bottom"/>
          </w:tcPr>
          <w:p w:rsidR="00117F79" w:rsidRPr="00167564" w:rsidRDefault="00117F79" w:rsidP="009229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поселок </w:t>
            </w:r>
            <w:r w:rsidRPr="00167564">
              <w:rPr>
                <w:rFonts w:ascii="Times New Roman" w:hAnsi="Times New Roman"/>
                <w:sz w:val="28"/>
                <w:szCs w:val="28"/>
              </w:rPr>
              <w:t>Сосновка</w:t>
            </w:r>
          </w:p>
        </w:tc>
        <w:tc>
          <w:tcPr>
            <w:tcW w:w="4530" w:type="dxa"/>
            <w:vAlign w:val="bottom"/>
          </w:tcPr>
          <w:p w:rsidR="00117F79" w:rsidRPr="00167564" w:rsidRDefault="00117F79" w:rsidP="0092299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564">
              <w:rPr>
                <w:rFonts w:ascii="Times New Roman" w:hAnsi="Times New Roman"/>
                <w:sz w:val="28"/>
                <w:szCs w:val="28"/>
              </w:rPr>
              <w:t>797</w:t>
            </w:r>
          </w:p>
        </w:tc>
      </w:tr>
      <w:tr w:rsidR="00117F79" w:rsidRPr="00C009FF" w:rsidTr="00922992">
        <w:tc>
          <w:tcPr>
            <w:tcW w:w="4530" w:type="dxa"/>
            <w:vAlign w:val="bottom"/>
          </w:tcPr>
          <w:p w:rsidR="00117F79" w:rsidRPr="00167564" w:rsidRDefault="00117F79" w:rsidP="009229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поселок </w:t>
            </w:r>
            <w:r w:rsidRPr="00167564">
              <w:rPr>
                <w:rFonts w:ascii="Times New Roman" w:hAnsi="Times New Roman"/>
                <w:sz w:val="28"/>
                <w:szCs w:val="28"/>
              </w:rPr>
              <w:t>Кулосега</w:t>
            </w:r>
          </w:p>
        </w:tc>
        <w:tc>
          <w:tcPr>
            <w:tcW w:w="4530" w:type="dxa"/>
            <w:vAlign w:val="bottom"/>
          </w:tcPr>
          <w:p w:rsidR="00117F79" w:rsidRPr="00167564" w:rsidRDefault="00117F79" w:rsidP="0092299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564">
              <w:rPr>
                <w:rFonts w:ascii="Times New Roman" w:hAnsi="Times New Roman"/>
                <w:sz w:val="28"/>
                <w:szCs w:val="28"/>
              </w:rPr>
              <w:t>198</w:t>
            </w:r>
          </w:p>
        </w:tc>
      </w:tr>
      <w:tr w:rsidR="00117F79" w:rsidRPr="00C009FF" w:rsidTr="00922992">
        <w:tc>
          <w:tcPr>
            <w:tcW w:w="4530" w:type="dxa"/>
            <w:vAlign w:val="bottom"/>
          </w:tcPr>
          <w:p w:rsidR="00117F79" w:rsidRPr="00167564" w:rsidRDefault="00117F79" w:rsidP="009229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поселок  </w:t>
            </w:r>
            <w:r w:rsidRPr="00167564">
              <w:rPr>
                <w:rFonts w:ascii="Times New Roman" w:hAnsi="Times New Roman"/>
                <w:sz w:val="28"/>
                <w:szCs w:val="28"/>
              </w:rPr>
              <w:t>Мамониха</w:t>
            </w:r>
          </w:p>
        </w:tc>
        <w:tc>
          <w:tcPr>
            <w:tcW w:w="4530" w:type="dxa"/>
            <w:vAlign w:val="bottom"/>
          </w:tcPr>
          <w:p w:rsidR="00117F79" w:rsidRPr="00167564" w:rsidRDefault="00117F79" w:rsidP="0092299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564"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</w:tr>
      <w:tr w:rsidR="00117F79" w:rsidRPr="00C009FF" w:rsidTr="00922992">
        <w:tc>
          <w:tcPr>
            <w:tcW w:w="4530" w:type="dxa"/>
            <w:vAlign w:val="bottom"/>
          </w:tcPr>
          <w:p w:rsidR="00117F79" w:rsidRPr="00167564" w:rsidRDefault="00117F79" w:rsidP="009229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деревня </w:t>
            </w:r>
            <w:r w:rsidRPr="00167564">
              <w:rPr>
                <w:rFonts w:ascii="Times New Roman" w:hAnsi="Times New Roman"/>
                <w:sz w:val="28"/>
                <w:szCs w:val="28"/>
              </w:rPr>
              <w:t>Сульца</w:t>
            </w:r>
          </w:p>
        </w:tc>
        <w:tc>
          <w:tcPr>
            <w:tcW w:w="4530" w:type="dxa"/>
            <w:vAlign w:val="bottom"/>
          </w:tcPr>
          <w:p w:rsidR="00117F79" w:rsidRPr="00167564" w:rsidRDefault="00117F79" w:rsidP="0092299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564">
              <w:rPr>
                <w:rFonts w:ascii="Times New Roman" w:hAnsi="Times New Roman"/>
                <w:sz w:val="28"/>
                <w:szCs w:val="28"/>
              </w:rPr>
              <w:t>189</w:t>
            </w:r>
          </w:p>
        </w:tc>
      </w:tr>
      <w:tr w:rsidR="00117F79" w:rsidRPr="00C009FF" w:rsidTr="00922992">
        <w:tc>
          <w:tcPr>
            <w:tcW w:w="4530" w:type="dxa"/>
            <w:vAlign w:val="bottom"/>
          </w:tcPr>
          <w:p w:rsidR="00117F79" w:rsidRPr="00167564" w:rsidRDefault="00117F79" w:rsidP="009229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деревня </w:t>
            </w:r>
            <w:r w:rsidRPr="00167564">
              <w:rPr>
                <w:rFonts w:ascii="Times New Roman" w:hAnsi="Times New Roman"/>
                <w:sz w:val="28"/>
                <w:szCs w:val="28"/>
              </w:rPr>
              <w:t>Шиднема</w:t>
            </w:r>
          </w:p>
        </w:tc>
        <w:tc>
          <w:tcPr>
            <w:tcW w:w="4530" w:type="dxa"/>
            <w:vAlign w:val="bottom"/>
          </w:tcPr>
          <w:p w:rsidR="00117F79" w:rsidRPr="00167564" w:rsidRDefault="00117F79" w:rsidP="0092299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56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17F79" w:rsidRPr="00C009FF" w:rsidTr="00922992">
        <w:tc>
          <w:tcPr>
            <w:tcW w:w="453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53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</w:tbl>
    <w:p w:rsidR="00117F79" w:rsidRDefault="00117F79" w:rsidP="00117F79">
      <w:pPr>
        <w:jc w:val="center"/>
        <w:rPr>
          <w:rFonts w:ascii="Times New Roman" w:hAnsi="Times New Roman"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sz w:val="28"/>
          <w:szCs w:val="28"/>
        </w:rPr>
      </w:pPr>
    </w:p>
    <w:p w:rsidR="00117F79" w:rsidRPr="00427F17" w:rsidRDefault="00117F79" w:rsidP="00117F79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761923">
        <w:rPr>
          <w:rFonts w:ascii="Times New Roman" w:hAnsi="Times New Roman"/>
          <w:b/>
          <w:i/>
          <w:sz w:val="28"/>
          <w:szCs w:val="28"/>
        </w:rPr>
        <w:t>Демографическая ситуация</w:t>
      </w:r>
    </w:p>
    <w:p w:rsidR="00117F79" w:rsidRPr="004E756F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56F">
        <w:rPr>
          <w:rFonts w:ascii="Times New Roman" w:hAnsi="Times New Roman"/>
          <w:sz w:val="28"/>
          <w:szCs w:val="28"/>
        </w:rPr>
        <w:t xml:space="preserve">Численность населения муниципального образования «Сосновское» согласно фактическим данным за 2014 год составила </w:t>
      </w:r>
      <w:r w:rsidRPr="004E756F">
        <w:rPr>
          <w:rFonts w:ascii="Times New Roman" w:hAnsi="Times New Roman"/>
          <w:i/>
          <w:sz w:val="28"/>
          <w:szCs w:val="28"/>
        </w:rPr>
        <w:t>1500</w:t>
      </w:r>
      <w:r w:rsidRPr="004E756F">
        <w:rPr>
          <w:rFonts w:ascii="Times New Roman" w:hAnsi="Times New Roman"/>
          <w:sz w:val="28"/>
          <w:szCs w:val="28"/>
        </w:rPr>
        <w:t xml:space="preserve"> человека.</w:t>
      </w:r>
    </w:p>
    <w:p w:rsidR="00117F79" w:rsidRPr="004E756F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56F">
        <w:rPr>
          <w:rFonts w:ascii="Times New Roman" w:hAnsi="Times New Roman"/>
          <w:sz w:val="28"/>
          <w:szCs w:val="28"/>
        </w:rPr>
        <w:t xml:space="preserve">Детей до 6 лет включительно – </w:t>
      </w:r>
      <w:r w:rsidRPr="004E756F">
        <w:rPr>
          <w:rFonts w:ascii="Times New Roman" w:hAnsi="Times New Roman"/>
          <w:i/>
          <w:sz w:val="28"/>
          <w:szCs w:val="28"/>
        </w:rPr>
        <w:t>40</w:t>
      </w:r>
      <w:r w:rsidRPr="004E756F">
        <w:rPr>
          <w:rFonts w:ascii="Times New Roman" w:hAnsi="Times New Roman"/>
          <w:sz w:val="28"/>
          <w:szCs w:val="28"/>
        </w:rPr>
        <w:t xml:space="preserve"> человека, от 7 до 16 лет включ</w:t>
      </w:r>
      <w:r w:rsidRPr="004E756F">
        <w:rPr>
          <w:rFonts w:ascii="Times New Roman" w:hAnsi="Times New Roman"/>
          <w:sz w:val="28"/>
          <w:szCs w:val="28"/>
        </w:rPr>
        <w:t>и</w:t>
      </w:r>
      <w:r w:rsidRPr="004E756F">
        <w:rPr>
          <w:rFonts w:ascii="Times New Roman" w:hAnsi="Times New Roman"/>
          <w:sz w:val="28"/>
          <w:szCs w:val="28"/>
        </w:rPr>
        <w:t xml:space="preserve">тельно – </w:t>
      </w:r>
      <w:r w:rsidRPr="004E756F">
        <w:rPr>
          <w:rFonts w:ascii="Times New Roman" w:hAnsi="Times New Roman"/>
          <w:i/>
          <w:sz w:val="28"/>
          <w:szCs w:val="28"/>
        </w:rPr>
        <w:t>131</w:t>
      </w:r>
      <w:r w:rsidRPr="004E756F">
        <w:rPr>
          <w:rFonts w:ascii="Times New Roman" w:hAnsi="Times New Roman"/>
          <w:sz w:val="28"/>
          <w:szCs w:val="28"/>
        </w:rPr>
        <w:t xml:space="preserve"> человек.</w:t>
      </w:r>
    </w:p>
    <w:p w:rsidR="00117F79" w:rsidRPr="004E756F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56F">
        <w:rPr>
          <w:rFonts w:ascii="Times New Roman" w:hAnsi="Times New Roman"/>
          <w:sz w:val="28"/>
          <w:szCs w:val="28"/>
        </w:rPr>
        <w:t xml:space="preserve">Численность населения трудоспособного возраста составляет  </w:t>
      </w:r>
      <w:r w:rsidRPr="004E756F">
        <w:rPr>
          <w:rFonts w:ascii="Times New Roman" w:hAnsi="Times New Roman"/>
          <w:i/>
          <w:sz w:val="28"/>
          <w:szCs w:val="28"/>
        </w:rPr>
        <w:t>861</w:t>
      </w:r>
      <w:r w:rsidRPr="004E756F">
        <w:rPr>
          <w:rFonts w:ascii="Times New Roman" w:hAnsi="Times New Roman"/>
          <w:sz w:val="28"/>
          <w:szCs w:val="28"/>
        </w:rPr>
        <w:t xml:space="preserve"> человек (</w:t>
      </w:r>
      <w:r w:rsidRPr="004E756F">
        <w:rPr>
          <w:rFonts w:ascii="Times New Roman" w:hAnsi="Times New Roman"/>
          <w:i/>
          <w:sz w:val="28"/>
          <w:szCs w:val="28"/>
        </w:rPr>
        <w:t>57,4%</w:t>
      </w:r>
      <w:r w:rsidRPr="004E756F">
        <w:rPr>
          <w:rFonts w:ascii="Times New Roman" w:hAnsi="Times New Roman"/>
          <w:sz w:val="28"/>
          <w:szCs w:val="28"/>
        </w:rPr>
        <w:t xml:space="preserve"> от общей численности населения), старше трудоспособн</w:t>
      </w:r>
      <w:r w:rsidRPr="004E756F">
        <w:rPr>
          <w:rFonts w:ascii="Times New Roman" w:hAnsi="Times New Roman"/>
          <w:sz w:val="28"/>
          <w:szCs w:val="28"/>
        </w:rPr>
        <w:t>о</w:t>
      </w:r>
      <w:r w:rsidRPr="004E756F">
        <w:rPr>
          <w:rFonts w:ascii="Times New Roman" w:hAnsi="Times New Roman"/>
          <w:sz w:val="28"/>
          <w:szCs w:val="28"/>
        </w:rPr>
        <w:t>го возраста –</w:t>
      </w:r>
      <w:r w:rsidRPr="004E756F">
        <w:rPr>
          <w:rFonts w:ascii="Times New Roman" w:hAnsi="Times New Roman"/>
          <w:i/>
          <w:sz w:val="28"/>
          <w:szCs w:val="28"/>
        </w:rPr>
        <w:t>362</w:t>
      </w:r>
      <w:r w:rsidRPr="004E756F">
        <w:rPr>
          <w:rFonts w:ascii="Times New Roman" w:hAnsi="Times New Roman"/>
          <w:sz w:val="28"/>
          <w:szCs w:val="28"/>
        </w:rPr>
        <w:t xml:space="preserve"> человек (</w:t>
      </w:r>
      <w:r w:rsidRPr="004E756F">
        <w:rPr>
          <w:rFonts w:ascii="Times New Roman" w:hAnsi="Times New Roman"/>
          <w:i/>
          <w:sz w:val="28"/>
          <w:szCs w:val="28"/>
        </w:rPr>
        <w:t>35%</w:t>
      </w:r>
      <w:r w:rsidRPr="004E756F">
        <w:rPr>
          <w:rFonts w:ascii="Times New Roman" w:hAnsi="Times New Roman"/>
          <w:sz w:val="28"/>
          <w:szCs w:val="28"/>
        </w:rPr>
        <w:t xml:space="preserve"> от общей численности населения), из них работающие лица пенсионного возраста – </w:t>
      </w:r>
      <w:r w:rsidRPr="004E756F">
        <w:rPr>
          <w:rFonts w:ascii="Times New Roman" w:hAnsi="Times New Roman"/>
          <w:i/>
          <w:sz w:val="28"/>
          <w:szCs w:val="28"/>
        </w:rPr>
        <w:t>45</w:t>
      </w:r>
      <w:r w:rsidRPr="004E756F">
        <w:rPr>
          <w:rFonts w:ascii="Times New Roman" w:hAnsi="Times New Roman"/>
          <w:sz w:val="28"/>
          <w:szCs w:val="28"/>
        </w:rPr>
        <w:t xml:space="preserve"> человек (</w:t>
      </w:r>
      <w:r w:rsidRPr="004E756F">
        <w:rPr>
          <w:rFonts w:ascii="Times New Roman" w:hAnsi="Times New Roman"/>
          <w:i/>
          <w:sz w:val="28"/>
          <w:szCs w:val="28"/>
        </w:rPr>
        <w:t>3%</w:t>
      </w:r>
      <w:r w:rsidRPr="004E756F">
        <w:rPr>
          <w:rFonts w:ascii="Times New Roman" w:hAnsi="Times New Roman"/>
          <w:sz w:val="28"/>
          <w:szCs w:val="28"/>
        </w:rPr>
        <w:t xml:space="preserve"> от общей чи</w:t>
      </w:r>
      <w:r w:rsidRPr="004E756F">
        <w:rPr>
          <w:rFonts w:ascii="Times New Roman" w:hAnsi="Times New Roman"/>
          <w:sz w:val="28"/>
          <w:szCs w:val="28"/>
        </w:rPr>
        <w:t>с</w:t>
      </w:r>
      <w:r w:rsidRPr="004E756F">
        <w:rPr>
          <w:rFonts w:ascii="Times New Roman" w:hAnsi="Times New Roman"/>
          <w:sz w:val="28"/>
          <w:szCs w:val="28"/>
        </w:rPr>
        <w:t xml:space="preserve">ленности населения), неработающие лица пенсионного возраста </w:t>
      </w:r>
      <w:r w:rsidRPr="004E756F">
        <w:rPr>
          <w:rFonts w:ascii="Times New Roman" w:hAnsi="Times New Roman"/>
          <w:i/>
          <w:sz w:val="28"/>
          <w:szCs w:val="28"/>
        </w:rPr>
        <w:t>681</w:t>
      </w:r>
      <w:r w:rsidRPr="004E756F">
        <w:rPr>
          <w:rFonts w:ascii="Times New Roman" w:hAnsi="Times New Roman"/>
          <w:sz w:val="28"/>
          <w:szCs w:val="28"/>
        </w:rPr>
        <w:t xml:space="preserve"> чел</w:t>
      </w:r>
      <w:r w:rsidRPr="004E756F">
        <w:rPr>
          <w:rFonts w:ascii="Times New Roman" w:hAnsi="Times New Roman"/>
          <w:sz w:val="28"/>
          <w:szCs w:val="28"/>
        </w:rPr>
        <w:t>о</w:t>
      </w:r>
      <w:r w:rsidRPr="004E756F">
        <w:rPr>
          <w:rFonts w:ascii="Times New Roman" w:hAnsi="Times New Roman"/>
          <w:sz w:val="28"/>
          <w:szCs w:val="28"/>
        </w:rPr>
        <w:t>век (</w:t>
      </w:r>
      <w:r w:rsidRPr="004E756F">
        <w:rPr>
          <w:rFonts w:ascii="Times New Roman" w:hAnsi="Times New Roman"/>
          <w:i/>
          <w:sz w:val="28"/>
          <w:szCs w:val="28"/>
        </w:rPr>
        <w:t>31%</w:t>
      </w:r>
      <w:r w:rsidRPr="004E756F">
        <w:rPr>
          <w:rFonts w:ascii="Times New Roman" w:hAnsi="Times New Roman"/>
          <w:sz w:val="28"/>
          <w:szCs w:val="28"/>
        </w:rPr>
        <w:t xml:space="preserve"> от общей численности населения).</w:t>
      </w:r>
    </w:p>
    <w:p w:rsidR="00117F79" w:rsidRPr="00B754CA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pacing w:val="9"/>
          <w:sz w:val="28"/>
          <w:szCs w:val="28"/>
        </w:rPr>
        <w:t>Динамика общей численности населения отражает закономерн</w:t>
      </w:r>
      <w:r w:rsidRPr="00B754CA">
        <w:rPr>
          <w:rFonts w:ascii="Times New Roman" w:hAnsi="Times New Roman"/>
          <w:spacing w:val="9"/>
          <w:sz w:val="28"/>
          <w:szCs w:val="28"/>
        </w:rPr>
        <w:t>о</w:t>
      </w:r>
      <w:r w:rsidRPr="00B754CA">
        <w:rPr>
          <w:rFonts w:ascii="Times New Roman" w:hAnsi="Times New Roman"/>
          <w:spacing w:val="9"/>
          <w:sz w:val="28"/>
          <w:szCs w:val="28"/>
        </w:rPr>
        <w:t xml:space="preserve">сти в </w:t>
      </w:r>
      <w:r w:rsidRPr="00B754CA">
        <w:rPr>
          <w:rFonts w:ascii="Times New Roman" w:hAnsi="Times New Roman"/>
          <w:spacing w:val="12"/>
          <w:sz w:val="28"/>
          <w:szCs w:val="28"/>
        </w:rPr>
        <w:t>тенденциях формирования его возрастной структуры и естес</w:t>
      </w:r>
      <w:r w:rsidRPr="00B754CA">
        <w:rPr>
          <w:rFonts w:ascii="Times New Roman" w:hAnsi="Times New Roman"/>
          <w:spacing w:val="12"/>
          <w:sz w:val="28"/>
          <w:szCs w:val="28"/>
        </w:rPr>
        <w:t>т</w:t>
      </w:r>
      <w:r w:rsidRPr="00B754CA">
        <w:rPr>
          <w:rFonts w:ascii="Times New Roman" w:hAnsi="Times New Roman"/>
          <w:spacing w:val="12"/>
          <w:sz w:val="28"/>
          <w:szCs w:val="28"/>
        </w:rPr>
        <w:t xml:space="preserve">венного </w:t>
      </w:r>
      <w:r w:rsidRPr="00B754CA">
        <w:rPr>
          <w:rFonts w:ascii="Times New Roman" w:hAnsi="Times New Roman"/>
          <w:spacing w:val="13"/>
          <w:sz w:val="28"/>
          <w:szCs w:val="28"/>
        </w:rPr>
        <w:t xml:space="preserve">воспроизводства населения, а также в значительной мере зависит от </w:t>
      </w:r>
      <w:r w:rsidRPr="00B754CA">
        <w:rPr>
          <w:rFonts w:ascii="Times New Roman" w:hAnsi="Times New Roman"/>
          <w:spacing w:val="4"/>
          <w:sz w:val="28"/>
          <w:szCs w:val="28"/>
        </w:rPr>
        <w:t>направленности и размеров миграционного движения нас</w:t>
      </w:r>
      <w:r w:rsidRPr="00B754CA">
        <w:rPr>
          <w:rFonts w:ascii="Times New Roman" w:hAnsi="Times New Roman"/>
          <w:spacing w:val="4"/>
          <w:sz w:val="28"/>
          <w:szCs w:val="28"/>
        </w:rPr>
        <w:t>е</w:t>
      </w:r>
      <w:r w:rsidRPr="00B754CA">
        <w:rPr>
          <w:rFonts w:ascii="Times New Roman" w:hAnsi="Times New Roman"/>
          <w:spacing w:val="4"/>
          <w:sz w:val="28"/>
          <w:szCs w:val="28"/>
        </w:rPr>
        <w:t>ления.</w:t>
      </w:r>
      <w:r w:rsidRPr="00B754CA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B754CA">
        <w:rPr>
          <w:rFonts w:ascii="Times New Roman" w:hAnsi="Times New Roman"/>
          <w:spacing w:val="2"/>
          <w:sz w:val="28"/>
          <w:szCs w:val="28"/>
        </w:rPr>
        <w:t>Миграционный прирост остается о</w:t>
      </w:r>
      <w:r w:rsidRPr="00B754CA">
        <w:rPr>
          <w:rFonts w:ascii="Times New Roman" w:hAnsi="Times New Roman"/>
          <w:spacing w:val="9"/>
          <w:sz w:val="28"/>
          <w:szCs w:val="28"/>
        </w:rPr>
        <w:t>сновным источником, спосо</w:t>
      </w:r>
      <w:r w:rsidRPr="00B754CA">
        <w:rPr>
          <w:rFonts w:ascii="Times New Roman" w:hAnsi="Times New Roman"/>
          <w:spacing w:val="9"/>
          <w:sz w:val="28"/>
          <w:szCs w:val="28"/>
        </w:rPr>
        <w:t>б</w:t>
      </w:r>
      <w:r w:rsidRPr="00B754CA">
        <w:rPr>
          <w:rFonts w:ascii="Times New Roman" w:hAnsi="Times New Roman"/>
          <w:spacing w:val="9"/>
          <w:sz w:val="28"/>
          <w:szCs w:val="28"/>
        </w:rPr>
        <w:t xml:space="preserve">ствующим </w:t>
      </w:r>
      <w:r w:rsidRPr="00B754CA">
        <w:rPr>
          <w:rFonts w:ascii="Times New Roman" w:hAnsi="Times New Roman"/>
          <w:spacing w:val="2"/>
          <w:sz w:val="28"/>
          <w:szCs w:val="28"/>
        </w:rPr>
        <w:t>замедлению общей убыли населения.</w:t>
      </w:r>
    </w:p>
    <w:p w:rsidR="00117F79" w:rsidRPr="00B754CA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z w:val="28"/>
          <w:szCs w:val="28"/>
        </w:rPr>
        <w:lastRenderedPageBreak/>
        <w:t>С начала 1990 годов для МО «Сосновское», характерна четко выр</w:t>
      </w:r>
      <w:r w:rsidRPr="00B754CA">
        <w:rPr>
          <w:rFonts w:ascii="Times New Roman" w:hAnsi="Times New Roman"/>
          <w:sz w:val="28"/>
          <w:szCs w:val="28"/>
        </w:rPr>
        <w:t>а</w:t>
      </w:r>
      <w:r w:rsidRPr="00B754CA">
        <w:rPr>
          <w:rFonts w:ascii="Times New Roman" w:hAnsi="Times New Roman"/>
          <w:sz w:val="28"/>
          <w:szCs w:val="28"/>
        </w:rPr>
        <w:t>женная естественная убыль населения, сложившаяся под влиянием низкой рождаемости, высокой смертности населения и большого количества л</w:t>
      </w:r>
      <w:r w:rsidRPr="00B754CA">
        <w:rPr>
          <w:rFonts w:ascii="Times New Roman" w:hAnsi="Times New Roman"/>
          <w:sz w:val="28"/>
          <w:szCs w:val="28"/>
        </w:rPr>
        <w:t>ю</w:t>
      </w:r>
      <w:r w:rsidRPr="00B754CA">
        <w:rPr>
          <w:rFonts w:ascii="Times New Roman" w:hAnsi="Times New Roman"/>
          <w:sz w:val="28"/>
          <w:szCs w:val="28"/>
        </w:rPr>
        <w:t>дей пенсионного возраста и оттока трудоспособного населения.</w:t>
      </w:r>
      <w:r w:rsidRPr="00B754CA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B754CA">
        <w:rPr>
          <w:rFonts w:ascii="Times New Roman" w:hAnsi="Times New Roman"/>
          <w:sz w:val="28"/>
          <w:szCs w:val="28"/>
        </w:rPr>
        <w:t>Убыль н</w:t>
      </w:r>
      <w:r w:rsidRPr="00B754CA">
        <w:rPr>
          <w:rFonts w:ascii="Times New Roman" w:hAnsi="Times New Roman"/>
          <w:sz w:val="28"/>
          <w:szCs w:val="28"/>
        </w:rPr>
        <w:t>а</w:t>
      </w:r>
      <w:r w:rsidRPr="00B754CA">
        <w:rPr>
          <w:rFonts w:ascii="Times New Roman" w:hAnsi="Times New Roman"/>
          <w:sz w:val="28"/>
          <w:szCs w:val="28"/>
        </w:rPr>
        <w:t>селения происходит не только за счет естественной убыли. Общие итоги миграции также влияют на отрицательную динамику численности насел</w:t>
      </w:r>
      <w:r w:rsidRPr="00B754CA">
        <w:rPr>
          <w:rFonts w:ascii="Times New Roman" w:hAnsi="Times New Roman"/>
          <w:sz w:val="28"/>
          <w:szCs w:val="28"/>
        </w:rPr>
        <w:t>е</w:t>
      </w:r>
      <w:r w:rsidRPr="00B754CA">
        <w:rPr>
          <w:rFonts w:ascii="Times New Roman" w:hAnsi="Times New Roman"/>
          <w:sz w:val="28"/>
          <w:szCs w:val="28"/>
        </w:rPr>
        <w:t xml:space="preserve">ния.    </w:t>
      </w:r>
    </w:p>
    <w:p w:rsidR="00117F79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54CA">
        <w:rPr>
          <w:rFonts w:ascii="Times New Roman" w:hAnsi="Times New Roman"/>
          <w:spacing w:val="2"/>
          <w:sz w:val="28"/>
          <w:szCs w:val="28"/>
        </w:rPr>
        <w:t xml:space="preserve">В результате крайне низкой рождаемости, высокой смертности, неблагоприятного возрастного состава в поселении </w:t>
      </w:r>
      <w:r w:rsidRPr="00B754CA">
        <w:rPr>
          <w:rFonts w:ascii="Times New Roman" w:hAnsi="Times New Roman"/>
          <w:sz w:val="28"/>
          <w:szCs w:val="28"/>
        </w:rPr>
        <w:t>наблюдается уменьш</w:t>
      </w:r>
      <w:r w:rsidRPr="00B754CA">
        <w:rPr>
          <w:rFonts w:ascii="Times New Roman" w:hAnsi="Times New Roman"/>
          <w:sz w:val="28"/>
          <w:szCs w:val="28"/>
        </w:rPr>
        <w:t>е</w:t>
      </w:r>
      <w:r w:rsidRPr="00B754CA">
        <w:rPr>
          <w:rFonts w:ascii="Times New Roman" w:hAnsi="Times New Roman"/>
          <w:sz w:val="28"/>
          <w:szCs w:val="28"/>
        </w:rPr>
        <w:t>ние численности населения.</w:t>
      </w:r>
    </w:p>
    <w:p w:rsidR="00117F79" w:rsidRPr="00B754CA" w:rsidRDefault="00117F79" w:rsidP="00117F79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z w:val="28"/>
          <w:szCs w:val="28"/>
          <w:lang w:bidi="en-US"/>
        </w:rPr>
        <w:t>К основным целям и задачам в области демографической политики можно отнести:</w:t>
      </w:r>
    </w:p>
    <w:p w:rsidR="00117F79" w:rsidRPr="00B754CA" w:rsidRDefault="00117F79" w:rsidP="00117F79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z w:val="28"/>
          <w:szCs w:val="28"/>
          <w:lang w:bidi="en-US"/>
        </w:rPr>
        <w:t>повышение рождаемости, снижение уровня смертности, укрепление семьи, здоровья, стимулирование квалифицированной трудовой миграции и, как следствие, стабилизация численности населения и создание предпосылок для демографического роста;</w:t>
      </w:r>
    </w:p>
    <w:p w:rsidR="00117F79" w:rsidRPr="00B754CA" w:rsidRDefault="00117F79" w:rsidP="00117F79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z w:val="28"/>
          <w:szCs w:val="28"/>
          <w:lang w:bidi="en-US"/>
        </w:rPr>
        <w:t>стимулированию рождаемости будет способствовать укрепление института семьи, повышение легитимности бра</w:t>
      </w:r>
      <w:r>
        <w:rPr>
          <w:rFonts w:ascii="Times New Roman" w:hAnsi="Times New Roman"/>
          <w:sz w:val="28"/>
          <w:szCs w:val="28"/>
          <w:lang w:bidi="en-US"/>
        </w:rPr>
        <w:t>ков</w:t>
      </w:r>
      <w:r w:rsidRPr="00B754CA">
        <w:rPr>
          <w:rFonts w:ascii="Times New Roman" w:hAnsi="Times New Roman"/>
          <w:sz w:val="28"/>
          <w:szCs w:val="28"/>
          <w:lang w:bidi="en-US"/>
        </w:rPr>
        <w:t>, рост благосостояния населения, организация социальной защиты и материальной помощи молодым, многодетным и малообеспеченным семьям;</w:t>
      </w:r>
    </w:p>
    <w:p w:rsidR="00117F79" w:rsidRPr="00B754CA" w:rsidRDefault="00117F79" w:rsidP="00117F79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z w:val="28"/>
          <w:szCs w:val="28"/>
          <w:lang w:bidi="en-US"/>
        </w:rPr>
        <w:t>в области снижения смертности основные направления должны быть связаны с предупреждением и снижением материнской и младенческой смертности, увеличением продолжительности жизни за счёт сокращения летальных исходов населения трудоспособного возраста от предотвратимых причин, улучшением качества жизни, созданием условий для укрепления здоровья и здорового образа жизни.</w:t>
      </w:r>
    </w:p>
    <w:p w:rsidR="00117F79" w:rsidRDefault="00117F79" w:rsidP="00117F79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B754CA">
        <w:rPr>
          <w:rFonts w:ascii="Times New Roman" w:hAnsi="Times New Roman"/>
          <w:sz w:val="28"/>
          <w:szCs w:val="28"/>
          <w:lang w:bidi="en-US"/>
        </w:rPr>
        <w:t>В решении задачи оптимизации численности населения для обеспечения стабильности и устойчивости социально</w:t>
      </w:r>
      <w:r>
        <w:rPr>
          <w:rFonts w:ascii="Times New Roman" w:hAnsi="Times New Roman"/>
          <w:sz w:val="28"/>
          <w:szCs w:val="28"/>
          <w:lang w:bidi="en-US"/>
        </w:rPr>
        <w:t>-экономического развития важное</w:t>
      </w:r>
      <w:r w:rsidRPr="00B754CA">
        <w:rPr>
          <w:rFonts w:ascii="Times New Roman" w:hAnsi="Times New Roman"/>
          <w:sz w:val="28"/>
          <w:szCs w:val="28"/>
          <w:lang w:bidi="en-US"/>
        </w:rPr>
        <w:t xml:space="preserve"> значение имеет учёт трудовых ресурсов, а особенно занятых, постоянно проживающих и работающих на территории.</w:t>
      </w:r>
    </w:p>
    <w:p w:rsidR="00117F79" w:rsidRPr="00124C8F" w:rsidRDefault="00117F79" w:rsidP="00117F79">
      <w:pPr>
        <w:spacing w:line="276" w:lineRule="auto"/>
        <w:jc w:val="both"/>
        <w:rPr>
          <w:rFonts w:ascii="Times New Roman" w:hAnsi="Times New Roman"/>
          <w:sz w:val="28"/>
          <w:szCs w:val="28"/>
          <w:lang w:bidi="en-US"/>
        </w:rPr>
      </w:pPr>
    </w:p>
    <w:p w:rsidR="00117F79" w:rsidRPr="00C1354D" w:rsidRDefault="00117F79" w:rsidP="00117F79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Инвестиции</w:t>
      </w:r>
    </w:p>
    <w:p w:rsidR="00117F79" w:rsidRPr="003B3343" w:rsidRDefault="00117F79" w:rsidP="00117F7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B3343">
        <w:rPr>
          <w:rFonts w:ascii="Times New Roman" w:hAnsi="Times New Roman"/>
          <w:sz w:val="28"/>
          <w:szCs w:val="28"/>
        </w:rPr>
        <w:t>Инвестиций в основной капитал за счет всех источников финансирования (без субъектов малого предпринимательства) на территории муниципал</w:t>
      </w:r>
      <w:r>
        <w:rPr>
          <w:rFonts w:ascii="Times New Roman" w:hAnsi="Times New Roman"/>
          <w:sz w:val="28"/>
          <w:szCs w:val="28"/>
        </w:rPr>
        <w:t>ь</w:t>
      </w:r>
      <w:r w:rsidRPr="003B3343">
        <w:rPr>
          <w:rFonts w:ascii="Times New Roman" w:hAnsi="Times New Roman"/>
          <w:sz w:val="28"/>
          <w:szCs w:val="28"/>
        </w:rPr>
        <w:t>ного образования «</w:t>
      </w:r>
      <w:r>
        <w:rPr>
          <w:rFonts w:ascii="Times New Roman" w:hAnsi="Times New Roman"/>
          <w:sz w:val="28"/>
          <w:szCs w:val="28"/>
        </w:rPr>
        <w:t>Сосновское</w:t>
      </w:r>
      <w:r w:rsidRPr="003B3343">
        <w:rPr>
          <w:rFonts w:ascii="Times New Roman" w:hAnsi="Times New Roman"/>
          <w:sz w:val="28"/>
          <w:szCs w:val="28"/>
        </w:rPr>
        <w:t>» за январь-декабрь 201</w:t>
      </w:r>
      <w:r>
        <w:rPr>
          <w:rFonts w:ascii="Times New Roman" w:hAnsi="Times New Roman"/>
          <w:sz w:val="28"/>
          <w:szCs w:val="28"/>
        </w:rPr>
        <w:t>8</w:t>
      </w:r>
      <w:r w:rsidRPr="003B3343">
        <w:rPr>
          <w:rFonts w:ascii="Times New Roman" w:hAnsi="Times New Roman"/>
          <w:sz w:val="28"/>
          <w:szCs w:val="28"/>
        </w:rPr>
        <w:t xml:space="preserve"> года не было.</w:t>
      </w:r>
    </w:p>
    <w:p w:rsidR="00117F79" w:rsidRPr="00C1354D" w:rsidRDefault="00117F79" w:rsidP="00117F79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Финансы</w:t>
      </w:r>
    </w:p>
    <w:p w:rsidR="00117F79" w:rsidRPr="00C303F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lastRenderedPageBreak/>
        <w:t xml:space="preserve">Бюджет муниципального образования формируется большей частью за счет межбюджетных трансфертов (дотаций, субвенций, иных межбюджетных трансфертов) из бюджета </w:t>
      </w:r>
      <w:r>
        <w:rPr>
          <w:rFonts w:ascii="Times New Roman" w:hAnsi="Times New Roman"/>
          <w:sz w:val="28"/>
          <w:szCs w:val="28"/>
        </w:rPr>
        <w:t>Пинежского</w:t>
      </w:r>
      <w:r w:rsidRPr="00C303F9">
        <w:rPr>
          <w:rFonts w:ascii="Times New Roman" w:hAnsi="Times New Roman"/>
          <w:sz w:val="28"/>
          <w:szCs w:val="28"/>
        </w:rPr>
        <w:t xml:space="preserve"> района, а также бюджета </w:t>
      </w:r>
      <w:r>
        <w:rPr>
          <w:rFonts w:ascii="Times New Roman" w:hAnsi="Times New Roman"/>
          <w:sz w:val="28"/>
          <w:szCs w:val="28"/>
        </w:rPr>
        <w:t>Архангельской области</w:t>
      </w:r>
      <w:r w:rsidRPr="00C303F9">
        <w:rPr>
          <w:rFonts w:ascii="Times New Roman" w:hAnsi="Times New Roman"/>
          <w:sz w:val="28"/>
          <w:szCs w:val="28"/>
        </w:rPr>
        <w:t>.</w:t>
      </w:r>
    </w:p>
    <w:p w:rsidR="00117F79" w:rsidRPr="00C303F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Бюджет муниципального образования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 по доходам составил </w:t>
      </w:r>
      <w:r>
        <w:rPr>
          <w:rFonts w:ascii="Times New Roman" w:hAnsi="Times New Roman"/>
          <w:sz w:val="28"/>
          <w:szCs w:val="28"/>
        </w:rPr>
        <w:t>6776,1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9,2</w:t>
      </w:r>
      <w:r w:rsidRPr="00C303F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больше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6207,5</w:t>
      </w:r>
      <w:r w:rsidRPr="00C303F9">
        <w:rPr>
          <w:rFonts w:ascii="Times New Roman" w:hAnsi="Times New Roman"/>
          <w:sz w:val="28"/>
          <w:szCs w:val="28"/>
        </w:rPr>
        <w:t xml:space="preserve"> тыс. руб.).</w:t>
      </w:r>
    </w:p>
    <w:p w:rsidR="00117F79" w:rsidRPr="00C303F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Всего поступило налоговых и неналоговых доходов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721,9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7,5</w:t>
      </w:r>
      <w:r w:rsidRPr="00C303F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больше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671,8</w:t>
      </w:r>
      <w:r w:rsidRPr="00C303F9">
        <w:rPr>
          <w:rFonts w:ascii="Times New Roman" w:hAnsi="Times New Roman"/>
          <w:sz w:val="28"/>
          <w:szCs w:val="28"/>
        </w:rPr>
        <w:t xml:space="preserve"> тыс. руб.). Так, удельный вес налоговых и неналоговых доходов в общем объеме доходов бюджета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составил </w:t>
      </w:r>
      <w:r>
        <w:rPr>
          <w:rFonts w:ascii="Times New Roman" w:hAnsi="Times New Roman"/>
          <w:sz w:val="28"/>
          <w:szCs w:val="28"/>
        </w:rPr>
        <w:t>10,7</w:t>
      </w:r>
      <w:r w:rsidRPr="00C303F9">
        <w:rPr>
          <w:rFonts w:ascii="Times New Roman" w:hAnsi="Times New Roman"/>
          <w:sz w:val="28"/>
          <w:szCs w:val="28"/>
        </w:rPr>
        <w:t xml:space="preserve">%, удельный вес безвозмездных поступлений от других бюджетов составил </w:t>
      </w:r>
      <w:r>
        <w:rPr>
          <w:rFonts w:ascii="Times New Roman" w:hAnsi="Times New Roman"/>
          <w:sz w:val="28"/>
          <w:szCs w:val="28"/>
        </w:rPr>
        <w:t>89,3</w:t>
      </w:r>
      <w:r w:rsidRPr="00C303F9">
        <w:rPr>
          <w:rFonts w:ascii="Times New Roman" w:hAnsi="Times New Roman"/>
          <w:sz w:val="28"/>
          <w:szCs w:val="28"/>
        </w:rPr>
        <w:t>%.</w:t>
      </w: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 xml:space="preserve"> Бюджет муниципального образования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по расходам исполнен в сумме </w:t>
      </w:r>
      <w:r>
        <w:rPr>
          <w:rFonts w:ascii="Times New Roman" w:hAnsi="Times New Roman"/>
          <w:sz w:val="28"/>
          <w:szCs w:val="28"/>
        </w:rPr>
        <w:t>6626,3</w:t>
      </w:r>
      <w:r w:rsidRPr="00C303F9">
        <w:rPr>
          <w:rFonts w:ascii="Times New Roman" w:hAnsi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/>
          <w:sz w:val="28"/>
          <w:szCs w:val="28"/>
        </w:rPr>
        <w:t>95,7</w:t>
      </w:r>
      <w:r w:rsidRPr="00C303F9">
        <w:rPr>
          <w:rFonts w:ascii="Times New Roman" w:hAnsi="Times New Roman"/>
          <w:sz w:val="28"/>
          <w:szCs w:val="28"/>
        </w:rPr>
        <w:t>% от запланированных расходов,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–</w:t>
      </w:r>
      <w:r w:rsidRPr="00C303F9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6204,9</w:t>
      </w:r>
      <w:r w:rsidRPr="00C303F9">
        <w:rPr>
          <w:rFonts w:ascii="Times New Roman" w:hAnsi="Times New Roman"/>
          <w:sz w:val="28"/>
          <w:szCs w:val="28"/>
        </w:rPr>
        <w:t xml:space="preserve"> тыс.  рублей или на </w:t>
      </w:r>
      <w:r>
        <w:rPr>
          <w:rFonts w:ascii="Times New Roman" w:hAnsi="Times New Roman"/>
          <w:sz w:val="28"/>
          <w:szCs w:val="28"/>
        </w:rPr>
        <w:t>98,4</w:t>
      </w:r>
      <w:r w:rsidRPr="00C303F9">
        <w:rPr>
          <w:rFonts w:ascii="Times New Roman" w:hAnsi="Times New Roman"/>
          <w:sz w:val="28"/>
          <w:szCs w:val="28"/>
        </w:rPr>
        <w:t>% от запланированных расходов.</w:t>
      </w:r>
    </w:p>
    <w:p w:rsidR="00117F79" w:rsidRDefault="00117F79" w:rsidP="00117F7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17F79" w:rsidRPr="00C1354D" w:rsidRDefault="00117F79" w:rsidP="00117F79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Социальная сфера</w:t>
      </w:r>
    </w:p>
    <w:p w:rsidR="00117F79" w:rsidRPr="00124C8F" w:rsidRDefault="00117F79" w:rsidP="00117F7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C8F">
        <w:rPr>
          <w:rFonts w:ascii="Times New Roman" w:hAnsi="Times New Roman"/>
          <w:sz w:val="28"/>
          <w:szCs w:val="28"/>
        </w:rPr>
        <w:t xml:space="preserve">В 2016 году среднесписочная численность занятых в экономике составила 0,195 тыс. человек. Среднемесячная номинальная начисленная заработная плата в целом за январь-декабрь 2015 года составила 26276,7 рублей, что на 11,19% больше по сравнению с аналогичным периодом предыдущего года (23631,2 руб.). </w:t>
      </w:r>
    </w:p>
    <w:p w:rsidR="00117F79" w:rsidRPr="00124C8F" w:rsidRDefault="00117F79" w:rsidP="00117F7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C8F">
        <w:rPr>
          <w:rFonts w:ascii="Times New Roman" w:hAnsi="Times New Roman"/>
          <w:sz w:val="28"/>
          <w:szCs w:val="28"/>
        </w:rPr>
        <w:t xml:space="preserve">По состоянию на 01 января 2017 года, численность безработных граждан, официально зарегистрированных в государственных учреждениях службы занятости населения, составила 32 человек, численность незанятых граждан составила 300 человек. </w:t>
      </w:r>
    </w:p>
    <w:p w:rsidR="00117F79" w:rsidRPr="00124C8F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24C8F">
        <w:rPr>
          <w:rFonts w:ascii="Times New Roman" w:hAnsi="Times New Roman"/>
          <w:sz w:val="28"/>
          <w:szCs w:val="28"/>
        </w:rPr>
        <w:t xml:space="preserve">Средний размер назначенных пенсий за январь-декабрь 2019 года составил 17406,2 руб./месяц, что на 5,95% больше по сравнению с аналогичным периодом предыдущего года (16428,2 руб./месяц). Среднедушевые денежные доходы населения за январь-декабрь 2016 года составили </w:t>
      </w:r>
      <w:r w:rsidRPr="00306176">
        <w:rPr>
          <w:rFonts w:ascii="Times New Roman" w:hAnsi="Times New Roman"/>
          <w:sz w:val="28"/>
          <w:szCs w:val="28"/>
        </w:rPr>
        <w:t>26276,7</w:t>
      </w:r>
      <w:r w:rsidRPr="00124C8F">
        <w:rPr>
          <w:rFonts w:ascii="Times New Roman" w:hAnsi="Times New Roman"/>
          <w:sz w:val="28"/>
          <w:szCs w:val="28"/>
        </w:rPr>
        <w:t xml:space="preserve"> руб./месяц.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Pr="000A460D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2.2. Сведения о градостроительной деятельности на территории поселения</w:t>
      </w:r>
    </w:p>
    <w:p w:rsidR="00117F79" w:rsidRPr="000A460D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2016 по 2020</w:t>
      </w:r>
      <w:r w:rsidRPr="000A460D">
        <w:rPr>
          <w:rFonts w:ascii="Times New Roman" w:hAnsi="Times New Roman"/>
          <w:sz w:val="28"/>
          <w:szCs w:val="28"/>
        </w:rPr>
        <w:t xml:space="preserve"> годы на территории поселения введено:</w:t>
      </w:r>
    </w:p>
    <w:p w:rsidR="00117F79" w:rsidRPr="004B3CC5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98</w:t>
      </w:r>
      <w:r w:rsidRPr="004B3CC5">
        <w:rPr>
          <w:rFonts w:ascii="Times New Roman" w:hAnsi="Times New Roman"/>
          <w:sz w:val="28"/>
          <w:szCs w:val="28"/>
        </w:rPr>
        <w:t>__ м</w:t>
      </w:r>
      <w:r w:rsidRPr="004B3CC5">
        <w:rPr>
          <w:rFonts w:ascii="Times New Roman" w:hAnsi="Times New Roman"/>
          <w:sz w:val="28"/>
          <w:szCs w:val="28"/>
          <w:vertAlign w:val="superscript"/>
        </w:rPr>
        <w:t>2</w:t>
      </w:r>
      <w:r w:rsidRPr="004B3CC5">
        <w:rPr>
          <w:rFonts w:ascii="Times New Roman" w:hAnsi="Times New Roman"/>
          <w:sz w:val="28"/>
          <w:szCs w:val="28"/>
        </w:rPr>
        <w:t xml:space="preserve"> объектов жилого назначения;</w:t>
      </w:r>
    </w:p>
    <w:p w:rsidR="00117F79" w:rsidRPr="000A460D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 w:rsidRPr="000A460D">
        <w:rPr>
          <w:rFonts w:ascii="Times New Roman" w:hAnsi="Times New Roman"/>
          <w:sz w:val="28"/>
          <w:szCs w:val="28"/>
          <w:u w:val="single"/>
        </w:rPr>
        <w:t>0</w:t>
      </w:r>
      <w:r>
        <w:rPr>
          <w:rFonts w:ascii="Times New Roman" w:hAnsi="Times New Roman"/>
          <w:sz w:val="28"/>
          <w:szCs w:val="28"/>
        </w:rPr>
        <w:t xml:space="preserve">__ </w:t>
      </w:r>
      <w:r w:rsidRPr="000A460D">
        <w:rPr>
          <w:rFonts w:ascii="Times New Roman" w:hAnsi="Times New Roman"/>
          <w:sz w:val="28"/>
          <w:szCs w:val="28"/>
        </w:rPr>
        <w:t xml:space="preserve">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общественно-делового назначения;</w:t>
      </w:r>
    </w:p>
    <w:p w:rsidR="00117F79" w:rsidRPr="000A460D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 w:rsidRPr="000A460D">
        <w:rPr>
          <w:rFonts w:ascii="Times New Roman" w:hAnsi="Times New Roman"/>
          <w:sz w:val="28"/>
          <w:szCs w:val="28"/>
          <w:u w:val="single"/>
        </w:rPr>
        <w:t>0</w:t>
      </w:r>
      <w:r w:rsidRPr="000A460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460D">
        <w:rPr>
          <w:rFonts w:ascii="Times New Roman" w:hAnsi="Times New Roman"/>
          <w:sz w:val="28"/>
          <w:szCs w:val="28"/>
        </w:rPr>
        <w:t xml:space="preserve">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социального назначения;</w:t>
      </w:r>
    </w:p>
    <w:p w:rsidR="00117F79" w:rsidRPr="000A460D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lastRenderedPageBreak/>
        <w:t>__</w:t>
      </w:r>
      <w:r w:rsidRPr="000A460D">
        <w:rPr>
          <w:rFonts w:ascii="Times New Roman" w:hAnsi="Times New Roman"/>
          <w:sz w:val="28"/>
          <w:szCs w:val="28"/>
          <w:u w:val="single"/>
        </w:rPr>
        <w:t>0</w:t>
      </w:r>
      <w:r>
        <w:rPr>
          <w:rFonts w:ascii="Times New Roman" w:hAnsi="Times New Roman"/>
          <w:sz w:val="28"/>
          <w:szCs w:val="28"/>
        </w:rPr>
        <w:t xml:space="preserve">__ </w:t>
      </w:r>
      <w:r w:rsidRPr="000A460D">
        <w:rPr>
          <w:rFonts w:ascii="Times New Roman" w:hAnsi="Times New Roman"/>
          <w:sz w:val="28"/>
          <w:szCs w:val="28"/>
        </w:rPr>
        <w:t xml:space="preserve">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производственного назначения.</w:t>
      </w:r>
    </w:p>
    <w:p w:rsidR="00117F79" w:rsidRPr="00A57CB8" w:rsidRDefault="00117F79" w:rsidP="00117F79">
      <w:pPr>
        <w:spacing w:line="312" w:lineRule="auto"/>
        <w:ind w:firstLine="54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17F79" w:rsidRPr="00605DBD" w:rsidRDefault="00117F79" w:rsidP="00117F79">
      <w:pPr>
        <w:spacing w:line="312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6873">
        <w:rPr>
          <w:rFonts w:ascii="Times New Roman" w:hAnsi="Times New Roman"/>
          <w:sz w:val="28"/>
          <w:szCs w:val="28"/>
        </w:rPr>
        <w:t xml:space="preserve">2.3. Технико-экономические параметры существующих объектов социальной инфраструктуры поселения, сложившийся уровень обеспеченности населения поселения услугами в областях 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>образования, здравоохранения, физической культуры и массового спорта и культуры</w:t>
      </w:r>
    </w:p>
    <w:p w:rsidR="00117F79" w:rsidRDefault="00117F79" w:rsidP="00117F79">
      <w:pPr>
        <w:spacing w:line="312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200BB0">
        <w:rPr>
          <w:rFonts w:ascii="Times New Roman" w:hAnsi="Times New Roman"/>
          <w:b/>
          <w:sz w:val="32"/>
          <w:szCs w:val="32"/>
          <w:lang w:eastAsia="ru-RU"/>
        </w:rPr>
        <w:t>Образование</w:t>
      </w:r>
    </w:p>
    <w:p w:rsidR="00117F79" w:rsidRPr="006B59AC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сфере образования в настоящее время в муниципальном образовании функционирует одно </w:t>
      </w:r>
      <w:r w:rsidRPr="006B59AC">
        <w:rPr>
          <w:rFonts w:ascii="Times New Roman" w:hAnsi="Times New Roman"/>
          <w:sz w:val="28"/>
          <w:szCs w:val="28"/>
        </w:rPr>
        <w:t xml:space="preserve">муниципальное общеобразовательное учреждение: </w:t>
      </w:r>
    </w:p>
    <w:p w:rsidR="00117F79" w:rsidRPr="006B59AC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59AC">
        <w:rPr>
          <w:rFonts w:ascii="Times New Roman" w:hAnsi="Times New Roman"/>
          <w:sz w:val="28"/>
          <w:szCs w:val="28"/>
        </w:rPr>
        <w:t xml:space="preserve">Муниципальное  бюджетное </w:t>
      </w:r>
      <w:r>
        <w:rPr>
          <w:rFonts w:ascii="Times New Roman" w:hAnsi="Times New Roman"/>
          <w:sz w:val="28"/>
          <w:szCs w:val="28"/>
        </w:rPr>
        <w:t>обще</w:t>
      </w:r>
      <w:r w:rsidRPr="006B59AC">
        <w:rPr>
          <w:rFonts w:ascii="Times New Roman" w:hAnsi="Times New Roman"/>
          <w:sz w:val="28"/>
          <w:szCs w:val="28"/>
        </w:rPr>
        <w:t>образовательное учреждение «</w:t>
      </w:r>
      <w:r>
        <w:rPr>
          <w:rFonts w:ascii="Times New Roman" w:hAnsi="Times New Roman"/>
          <w:sz w:val="28"/>
          <w:szCs w:val="28"/>
        </w:rPr>
        <w:t>Соснов</w:t>
      </w:r>
      <w:r w:rsidRPr="006B59AC">
        <w:rPr>
          <w:rFonts w:ascii="Times New Roman" w:hAnsi="Times New Roman"/>
          <w:sz w:val="28"/>
          <w:szCs w:val="28"/>
        </w:rPr>
        <w:t xml:space="preserve">ская средняя школа № </w:t>
      </w:r>
      <w:r>
        <w:rPr>
          <w:rFonts w:ascii="Times New Roman" w:hAnsi="Times New Roman"/>
          <w:sz w:val="28"/>
          <w:szCs w:val="28"/>
        </w:rPr>
        <w:t>1</w:t>
      </w:r>
      <w:r w:rsidRPr="006B59AC">
        <w:rPr>
          <w:rFonts w:ascii="Times New Roman" w:hAnsi="Times New Roman"/>
          <w:sz w:val="28"/>
          <w:szCs w:val="28"/>
        </w:rPr>
        <w:t>» муниципального образования «Пинежский муниципальный район»</w:t>
      </w:r>
      <w:r>
        <w:rPr>
          <w:rFonts w:ascii="Times New Roman" w:hAnsi="Times New Roman"/>
          <w:sz w:val="28"/>
          <w:szCs w:val="28"/>
        </w:rPr>
        <w:t xml:space="preserve"> в п. Сосновка</w:t>
      </w:r>
      <w:r w:rsidRPr="006B59AC">
        <w:rPr>
          <w:rFonts w:ascii="Times New Roman" w:hAnsi="Times New Roman"/>
          <w:sz w:val="28"/>
          <w:szCs w:val="28"/>
        </w:rPr>
        <w:t>.</w:t>
      </w:r>
    </w:p>
    <w:p w:rsidR="00117F79" w:rsidRDefault="00117F79" w:rsidP="00117F7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функционируют с</w:t>
      </w:r>
      <w:r w:rsidRPr="006F3CCF">
        <w:rPr>
          <w:rFonts w:ascii="Times New Roman" w:hAnsi="Times New Roman"/>
          <w:sz w:val="28"/>
          <w:szCs w:val="28"/>
        </w:rPr>
        <w:t>труктурн</w:t>
      </w:r>
      <w:r>
        <w:rPr>
          <w:rFonts w:ascii="Times New Roman" w:hAnsi="Times New Roman"/>
          <w:sz w:val="28"/>
          <w:szCs w:val="28"/>
        </w:rPr>
        <w:t>ые подразделения:</w:t>
      </w:r>
    </w:p>
    <w:p w:rsidR="00117F79" w:rsidRDefault="00117F79" w:rsidP="00117F7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Структурное подразделение «Детский сад» п. Сосновка;</w:t>
      </w:r>
    </w:p>
    <w:p w:rsidR="00117F79" w:rsidRDefault="00117F79" w:rsidP="00117F7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Структурное</w:t>
      </w:r>
      <w:r w:rsidRPr="006F3CCF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одразделение «Начальная школа-</w:t>
      </w:r>
      <w:r w:rsidRPr="006F3CCF">
        <w:rPr>
          <w:rFonts w:ascii="Times New Roman" w:hAnsi="Times New Roman"/>
          <w:sz w:val="28"/>
          <w:szCs w:val="28"/>
        </w:rPr>
        <w:t>детский сад» п. Мамониха</w:t>
      </w:r>
      <w:r>
        <w:rPr>
          <w:rFonts w:ascii="Times New Roman" w:hAnsi="Times New Roman"/>
          <w:sz w:val="28"/>
          <w:szCs w:val="28"/>
        </w:rPr>
        <w:t>.</w:t>
      </w: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детей в дошкольном образовательном учреждении за январь-декабрь 2018 года составила 40 чел., что на 26 % меньше по сравнению с аналогичным периодом предыдущего года (54 человека).</w:t>
      </w: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обучающихся в общеобразовательном учреждении за январь-декабрь 2018 года составила 131 чел., что на 2,2 % меньше по сравнению с аналогичным периодом предыдущего года (134 человека).</w:t>
      </w:r>
    </w:p>
    <w:p w:rsidR="00117F79" w:rsidRPr="00200BB0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color w:val="C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2"/>
        <w:gridCol w:w="2328"/>
        <w:gridCol w:w="2551"/>
        <w:gridCol w:w="851"/>
        <w:gridCol w:w="850"/>
        <w:gridCol w:w="2374"/>
      </w:tblGrid>
      <w:tr w:rsidR="00117F79" w:rsidRPr="00C009FF" w:rsidTr="00922992">
        <w:tc>
          <w:tcPr>
            <w:tcW w:w="332" w:type="dxa"/>
          </w:tcPr>
          <w:p w:rsidR="00117F79" w:rsidRDefault="00117F79" w:rsidP="009229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</w:tcPr>
          <w:p w:rsidR="00117F79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</w:p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местонахождения</w:t>
            </w:r>
          </w:p>
        </w:tc>
        <w:tc>
          <w:tcPr>
            <w:tcW w:w="851" w:type="dxa"/>
          </w:tcPr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Этаж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850" w:type="dxa"/>
          </w:tcPr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Мощ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2374" w:type="dxa"/>
          </w:tcPr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117F79" w:rsidRPr="00C009FF" w:rsidTr="00922992">
        <w:tc>
          <w:tcPr>
            <w:tcW w:w="332" w:type="dxa"/>
          </w:tcPr>
          <w:p w:rsidR="00117F79" w:rsidRPr="00C009FF" w:rsidRDefault="00117F79" w:rsidP="00922992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</w:tcPr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D5">
              <w:rPr>
                <w:rFonts w:ascii="Times New Roman" w:hAnsi="Times New Roman"/>
                <w:sz w:val="24"/>
                <w:szCs w:val="24"/>
              </w:rPr>
              <w:t xml:space="preserve">Муниципальное 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образовательное учреждение «</w:t>
            </w:r>
            <w:r>
              <w:rPr>
                <w:rFonts w:ascii="Times New Roman" w:hAnsi="Times New Roman"/>
                <w:sz w:val="24"/>
                <w:szCs w:val="24"/>
              </w:rPr>
              <w:t>Соснов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551" w:type="dxa"/>
          </w:tcPr>
          <w:p w:rsidR="00117F79" w:rsidRPr="00483752" w:rsidRDefault="00117F79" w:rsidP="0092299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83752">
              <w:rPr>
                <w:rFonts w:ascii="Times New Roman" w:hAnsi="Times New Roman"/>
                <w:sz w:val="24"/>
                <w:szCs w:val="24"/>
              </w:rPr>
              <w:t xml:space="preserve">164637, Пинежский район, п. Сосновка, ул. Школьная, д.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  <w:tc>
          <w:tcPr>
            <w:tcW w:w="2374" w:type="dxa"/>
          </w:tcPr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7F79" w:rsidRPr="00C009FF" w:rsidTr="00922992">
        <w:tc>
          <w:tcPr>
            <w:tcW w:w="332" w:type="dxa"/>
          </w:tcPr>
          <w:p w:rsidR="00117F79" w:rsidRPr="00C009FF" w:rsidRDefault="00117F79" w:rsidP="00922992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117F79" w:rsidRPr="00483752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52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п. Сосновка</w:t>
            </w:r>
          </w:p>
        </w:tc>
        <w:tc>
          <w:tcPr>
            <w:tcW w:w="2551" w:type="dxa"/>
          </w:tcPr>
          <w:p w:rsidR="00117F79" w:rsidRPr="00483752" w:rsidRDefault="00117F79" w:rsidP="0092299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83752">
              <w:rPr>
                <w:rFonts w:ascii="Times New Roman" w:hAnsi="Times New Roman"/>
                <w:sz w:val="24"/>
                <w:szCs w:val="24"/>
              </w:rPr>
              <w:t>164637, Пинежский район, п. Сосновка, ул. Комсомольская, д. 16</w:t>
            </w:r>
          </w:p>
        </w:tc>
        <w:tc>
          <w:tcPr>
            <w:tcW w:w="851" w:type="dxa"/>
          </w:tcPr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</w:tcPr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7F79" w:rsidRPr="00C009FF" w:rsidTr="00922992">
        <w:tc>
          <w:tcPr>
            <w:tcW w:w="332" w:type="dxa"/>
          </w:tcPr>
          <w:p w:rsidR="00117F79" w:rsidRPr="00C009FF" w:rsidRDefault="00117F79" w:rsidP="00922992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117F79" w:rsidRPr="00483752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52">
              <w:rPr>
                <w:rFonts w:ascii="Times New Roman" w:hAnsi="Times New Roman"/>
                <w:sz w:val="24"/>
                <w:szCs w:val="24"/>
              </w:rPr>
              <w:t>Структурное  подразделение «Начальная школа-детский сад» п. Мамониха</w:t>
            </w:r>
          </w:p>
        </w:tc>
        <w:tc>
          <w:tcPr>
            <w:tcW w:w="2551" w:type="dxa"/>
          </w:tcPr>
          <w:p w:rsidR="00117F79" w:rsidRPr="00483752" w:rsidRDefault="00117F79" w:rsidP="0092299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83752">
              <w:rPr>
                <w:rFonts w:ascii="Times New Roman" w:hAnsi="Times New Roman"/>
                <w:sz w:val="24"/>
                <w:szCs w:val="24"/>
              </w:rPr>
              <w:t>164637, Пинежский район, п. Мамониха, ул. Ленина, д. 10</w:t>
            </w:r>
          </w:p>
        </w:tc>
        <w:tc>
          <w:tcPr>
            <w:tcW w:w="851" w:type="dxa"/>
          </w:tcPr>
          <w:p w:rsidR="00117F79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374" w:type="dxa"/>
          </w:tcPr>
          <w:p w:rsidR="00117F79" w:rsidRPr="00C009FF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276"/>
        <w:gridCol w:w="1276"/>
        <w:gridCol w:w="1268"/>
      </w:tblGrid>
      <w:tr w:rsidR="00117F79" w:rsidRPr="00C009FF" w:rsidTr="00922992">
        <w:tc>
          <w:tcPr>
            <w:tcW w:w="5240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8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117F79" w:rsidRPr="00C009FF" w:rsidTr="00922992">
        <w:tc>
          <w:tcPr>
            <w:tcW w:w="5240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образовательных учреждений</w:t>
            </w: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17F79" w:rsidRPr="00C009FF" w:rsidTr="00922992">
        <w:tc>
          <w:tcPr>
            <w:tcW w:w="5240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учащихся</w:t>
            </w: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268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</w:tr>
      <w:tr w:rsidR="00117F79" w:rsidRPr="00C009FF" w:rsidTr="00922992">
        <w:tc>
          <w:tcPr>
            <w:tcW w:w="5240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детей дошкольного возраста</w:t>
            </w: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268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117F79" w:rsidRPr="00C009FF" w:rsidTr="00922992">
        <w:tc>
          <w:tcPr>
            <w:tcW w:w="5240" w:type="dxa"/>
          </w:tcPr>
          <w:p w:rsidR="00117F79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педагогических работников</w:t>
            </w:r>
          </w:p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268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117F79" w:rsidRPr="00C009FF" w:rsidTr="00922992">
        <w:tc>
          <w:tcPr>
            <w:tcW w:w="5240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 высшим образованием</w:t>
            </w: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68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117F79" w:rsidRPr="00C009FF" w:rsidTr="00922992">
        <w:tc>
          <w:tcPr>
            <w:tcW w:w="5240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со средне-специальным образованием</w:t>
            </w: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68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</w:tbl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приведенной таблицы виден небольшой спад учащихся в поселении. Данный показатель говорит об ухудшении демографической ситуации. </w:t>
      </w:r>
    </w:p>
    <w:p w:rsidR="00117F79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состав. В образовательной организации трудится 31 педагогический работник. Средний возраст педагогических работников более 35 лет, молодых специалистов  нет.  </w:t>
      </w:r>
    </w:p>
    <w:p w:rsidR="00117F79" w:rsidRPr="00200BB0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Обеспеченность педагогов жильем –  обеспечены.</w:t>
      </w:r>
    </w:p>
    <w:p w:rsidR="00117F79" w:rsidRPr="00200BB0" w:rsidRDefault="00117F79" w:rsidP="00117F7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17F79" w:rsidRDefault="00117F79" w:rsidP="00117F79"/>
    <w:p w:rsidR="00117F79" w:rsidRPr="004E756F" w:rsidRDefault="00117F79" w:rsidP="00117F79">
      <w:pPr>
        <w:spacing w:line="312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756F">
        <w:rPr>
          <w:rFonts w:ascii="Times New Roman" w:eastAsia="Times New Roman" w:hAnsi="Times New Roman"/>
          <w:b/>
          <w:sz w:val="28"/>
          <w:szCs w:val="28"/>
          <w:lang w:eastAsia="ru-RU"/>
        </w:rPr>
        <w:t>Здравоохранение</w:t>
      </w:r>
    </w:p>
    <w:p w:rsidR="00117F79" w:rsidRPr="007307E3" w:rsidRDefault="00117F79" w:rsidP="00117F79">
      <w:pPr>
        <w:spacing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7E3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поселения  </w:t>
      </w:r>
      <w:r w:rsidRPr="007307E3">
        <w:rPr>
          <w:rFonts w:ascii="Times New Roman" w:hAnsi="Times New Roman"/>
          <w:sz w:val="28"/>
          <w:szCs w:val="28"/>
        </w:rPr>
        <w:t xml:space="preserve">МО «Сосновское» </w:t>
      </w:r>
      <w:r w:rsidRPr="007307E3">
        <w:rPr>
          <w:rFonts w:ascii="Times New Roman" w:eastAsia="Times New Roman" w:hAnsi="Times New Roman"/>
          <w:sz w:val="28"/>
          <w:szCs w:val="28"/>
          <w:lang w:eastAsia="ru-RU"/>
        </w:rPr>
        <w:t xml:space="preserve">находится </w:t>
      </w:r>
      <w:r w:rsidRPr="007307E3">
        <w:rPr>
          <w:rFonts w:ascii="Times New Roman" w:hAnsi="Times New Roman"/>
          <w:sz w:val="28"/>
          <w:szCs w:val="28"/>
        </w:rPr>
        <w:t>врачебная амбул</w:t>
      </w:r>
      <w:r>
        <w:rPr>
          <w:rFonts w:ascii="Times New Roman" w:hAnsi="Times New Roman"/>
          <w:sz w:val="28"/>
          <w:szCs w:val="28"/>
        </w:rPr>
        <w:t>атория в п. Сосновка, аптека и 2</w:t>
      </w:r>
      <w:r w:rsidRPr="007307E3">
        <w:rPr>
          <w:rFonts w:ascii="Times New Roman" w:hAnsi="Times New Roman"/>
          <w:sz w:val="28"/>
          <w:szCs w:val="28"/>
        </w:rPr>
        <w:t xml:space="preserve"> ФАПа в пос. Мамониха, пос. Кулосе</w:t>
      </w:r>
      <w:r>
        <w:rPr>
          <w:rFonts w:ascii="Times New Roman" w:hAnsi="Times New Roman"/>
          <w:sz w:val="28"/>
          <w:szCs w:val="28"/>
        </w:rPr>
        <w:t>га.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"/>
        <w:gridCol w:w="2677"/>
        <w:gridCol w:w="2195"/>
        <w:gridCol w:w="1321"/>
        <w:gridCol w:w="2350"/>
      </w:tblGrid>
      <w:tr w:rsidR="00117F79" w:rsidRPr="00C009FF" w:rsidTr="00922992">
        <w:tc>
          <w:tcPr>
            <w:tcW w:w="52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7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9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132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23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117F79" w:rsidRPr="00C009FF" w:rsidTr="00922992">
        <w:tc>
          <w:tcPr>
            <w:tcW w:w="524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:rsidR="00117F79" w:rsidRPr="007307E3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7E3">
              <w:rPr>
                <w:rFonts w:ascii="Times New Roman" w:hAnsi="Times New Roman"/>
                <w:szCs w:val="24"/>
              </w:rPr>
              <w:t>Здание врачебной амбулатории</w:t>
            </w:r>
            <w:r w:rsidRPr="007307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п. Сосновка</w:t>
            </w:r>
          </w:p>
        </w:tc>
        <w:tc>
          <w:tcPr>
            <w:tcW w:w="2195" w:type="dxa"/>
          </w:tcPr>
          <w:p w:rsidR="00117F79" w:rsidRPr="007307E3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Сосновка, ул. Школьная, дом 8.</w:t>
            </w:r>
          </w:p>
        </w:tc>
        <w:tc>
          <w:tcPr>
            <w:tcW w:w="1321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3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7F79" w:rsidRPr="00C009FF" w:rsidTr="00922992">
        <w:tc>
          <w:tcPr>
            <w:tcW w:w="524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:rsidR="00117F79" w:rsidRPr="00E36CF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Здание ФАП пос. Кулосега</w:t>
            </w:r>
          </w:p>
        </w:tc>
        <w:tc>
          <w:tcPr>
            <w:tcW w:w="219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Кулосега, ул. Школьная, дом 2</w:t>
            </w:r>
          </w:p>
        </w:tc>
        <w:tc>
          <w:tcPr>
            <w:tcW w:w="1321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7F79" w:rsidRPr="00C009FF" w:rsidTr="00922992">
        <w:tc>
          <w:tcPr>
            <w:tcW w:w="524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:rsidR="00117F79" w:rsidRPr="00E36CF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Помещение ФАП пос. Мамониха</w:t>
            </w:r>
          </w:p>
        </w:tc>
        <w:tc>
          <w:tcPr>
            <w:tcW w:w="219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Мамониха, ул. Ленина, дом 7.</w:t>
            </w:r>
          </w:p>
        </w:tc>
        <w:tc>
          <w:tcPr>
            <w:tcW w:w="1321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117F79" w:rsidRDefault="00117F79" w:rsidP="00117F79">
      <w:pPr>
        <w:jc w:val="both"/>
        <w:rPr>
          <w:rFonts w:ascii="Times New Roman" w:hAnsi="Times New Roman"/>
          <w:sz w:val="28"/>
          <w:szCs w:val="28"/>
        </w:rPr>
      </w:pPr>
    </w:p>
    <w:p w:rsidR="00117F79" w:rsidRPr="008717ED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lastRenderedPageBreak/>
        <w:t xml:space="preserve">Специфика потери здоровья сельскими жителями определяется, прежде всего, условиями жизни и труда. Сельские жители </w:t>
      </w:r>
      <w:r>
        <w:rPr>
          <w:rFonts w:ascii="Times New Roman" w:hAnsi="Times New Roman"/>
          <w:sz w:val="28"/>
          <w:szCs w:val="28"/>
        </w:rPr>
        <w:t xml:space="preserve">во многом </w:t>
      </w:r>
      <w:r w:rsidRPr="008717ED">
        <w:rPr>
          <w:rFonts w:ascii="Times New Roman" w:hAnsi="Times New Roman"/>
          <w:sz w:val="28"/>
          <w:szCs w:val="28"/>
        </w:rPr>
        <w:t>лишены элементарных коммунальных удобств, труд чаще носит физический характер.</w:t>
      </w:r>
    </w:p>
    <w:p w:rsidR="00117F79" w:rsidRPr="008717ED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Причина высокой заболеваемости населения кроется в т.ч. и в особенностях проживания на селе:</w:t>
      </w:r>
    </w:p>
    <w:p w:rsidR="00117F79" w:rsidRPr="008717ED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низкий уровень</w:t>
      </w:r>
      <w:r>
        <w:rPr>
          <w:rFonts w:ascii="Times New Roman" w:hAnsi="Times New Roman"/>
          <w:sz w:val="28"/>
          <w:szCs w:val="28"/>
        </w:rPr>
        <w:t xml:space="preserve"> жизни</w:t>
      </w:r>
      <w:r w:rsidRPr="008717ED">
        <w:rPr>
          <w:rFonts w:ascii="Times New Roman" w:hAnsi="Times New Roman"/>
          <w:sz w:val="28"/>
          <w:szCs w:val="28"/>
        </w:rPr>
        <w:t>,</w:t>
      </w:r>
    </w:p>
    <w:p w:rsidR="00117F79" w:rsidRPr="008717ED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отсутствие средств на приобретение лекарств,</w:t>
      </w:r>
    </w:p>
    <w:p w:rsidR="00117F79" w:rsidRPr="008717ED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низкая социальная культура,</w:t>
      </w:r>
    </w:p>
    <w:p w:rsidR="00117F79" w:rsidRPr="008717ED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малая плотность населения,</w:t>
      </w:r>
    </w:p>
    <w:p w:rsidR="00117F79" w:rsidRPr="008717ED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высокая степень алкоголизации населения</w:t>
      </w:r>
      <w:r>
        <w:rPr>
          <w:rFonts w:ascii="Times New Roman" w:hAnsi="Times New Roman"/>
          <w:sz w:val="28"/>
          <w:szCs w:val="28"/>
        </w:rPr>
        <w:t>.</w:t>
      </w: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117F79" w:rsidRDefault="00117F79" w:rsidP="00117F79">
      <w:pPr>
        <w:rPr>
          <w:rFonts w:ascii="Times New Roman" w:hAnsi="Times New Roman"/>
          <w:sz w:val="32"/>
          <w:szCs w:val="32"/>
        </w:rPr>
      </w:pPr>
    </w:p>
    <w:p w:rsidR="00117F79" w:rsidRPr="00306176" w:rsidRDefault="00117F79" w:rsidP="00117F79">
      <w:pPr>
        <w:jc w:val="center"/>
        <w:rPr>
          <w:rFonts w:ascii="Times New Roman" w:hAnsi="Times New Roman"/>
          <w:b/>
          <w:sz w:val="32"/>
          <w:szCs w:val="32"/>
        </w:rPr>
      </w:pPr>
      <w:r w:rsidRPr="00306176">
        <w:rPr>
          <w:rFonts w:ascii="Times New Roman" w:hAnsi="Times New Roman"/>
          <w:b/>
          <w:sz w:val="32"/>
          <w:szCs w:val="32"/>
        </w:rPr>
        <w:t>Физическая культура и массовый спорт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"/>
        <w:gridCol w:w="2951"/>
        <w:gridCol w:w="2043"/>
        <w:gridCol w:w="1304"/>
        <w:gridCol w:w="2543"/>
      </w:tblGrid>
      <w:tr w:rsidR="00117F79" w:rsidRPr="00C009FF" w:rsidTr="00922992">
        <w:tc>
          <w:tcPr>
            <w:tcW w:w="44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5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43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130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Мощность (м</w:t>
            </w:r>
            <w:r w:rsidRPr="00C009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площади пола)</w:t>
            </w:r>
          </w:p>
        </w:tc>
        <w:tc>
          <w:tcPr>
            <w:tcW w:w="2543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117F79" w:rsidRPr="00C009FF" w:rsidTr="00922992">
        <w:tc>
          <w:tcPr>
            <w:tcW w:w="44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1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Спортзал Муниципального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Соснов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043" w:type="dxa"/>
          </w:tcPr>
          <w:p w:rsidR="00117F79" w:rsidRDefault="00117F79" w:rsidP="00922992">
            <w:r w:rsidRPr="0013268F">
              <w:rPr>
                <w:rFonts w:ascii="Times New Roman" w:hAnsi="Times New Roman"/>
                <w:sz w:val="24"/>
                <w:szCs w:val="24"/>
              </w:rPr>
              <w:t>164637, Пинежский район, п. Сосновка, ул. Школьная, д. 3</w:t>
            </w:r>
          </w:p>
        </w:tc>
        <w:tc>
          <w:tcPr>
            <w:tcW w:w="1304" w:type="dxa"/>
          </w:tcPr>
          <w:p w:rsidR="00117F79" w:rsidRPr="00C009FF" w:rsidRDefault="00117F79" w:rsidP="00922992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543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7F79" w:rsidRPr="00C009FF" w:rsidTr="00922992">
        <w:tc>
          <w:tcPr>
            <w:tcW w:w="44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Спортивная площадка Муниципального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Соснов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043" w:type="dxa"/>
          </w:tcPr>
          <w:p w:rsidR="00117F79" w:rsidRDefault="00117F79" w:rsidP="00922992">
            <w:r w:rsidRPr="0013268F">
              <w:rPr>
                <w:rFonts w:ascii="Times New Roman" w:hAnsi="Times New Roman"/>
                <w:sz w:val="24"/>
                <w:szCs w:val="24"/>
              </w:rPr>
              <w:t>164637, Пинежский район, п. Сосновка, ул. Школьная, д. 3</w:t>
            </w:r>
          </w:p>
        </w:tc>
        <w:tc>
          <w:tcPr>
            <w:tcW w:w="130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0,45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тыс. кв. м.</w:t>
            </w:r>
          </w:p>
        </w:tc>
        <w:tc>
          <w:tcPr>
            <w:tcW w:w="2543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Pr="006919FE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19FE">
        <w:rPr>
          <w:rFonts w:ascii="Times New Roman" w:hAnsi="Times New Roman"/>
          <w:sz w:val="28"/>
          <w:szCs w:val="28"/>
        </w:rPr>
        <w:t>Обеспеченность населения муниципального образования «Сосновское» спортивными площадками выше нормативов, спортивными залами - недостаточная.</w:t>
      </w:r>
    </w:p>
    <w:p w:rsidR="00117F79" w:rsidRPr="006919FE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19FE">
        <w:rPr>
          <w:rFonts w:ascii="Times New Roman" w:hAnsi="Times New Roman"/>
          <w:sz w:val="28"/>
          <w:szCs w:val="28"/>
        </w:rPr>
        <w:t>В поселении ведется спортивная работа:</w:t>
      </w:r>
    </w:p>
    <w:p w:rsidR="00117F79" w:rsidRPr="006919FE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19FE">
        <w:rPr>
          <w:rFonts w:ascii="Times New Roman" w:hAnsi="Times New Roman"/>
          <w:sz w:val="28"/>
          <w:szCs w:val="28"/>
        </w:rPr>
        <w:lastRenderedPageBreak/>
        <w:t>При школе имеется площадка, где проводятся игры и соревнования по волейболу, баскетболу, футболу, военно-спортивные соревнования и т.д.</w:t>
      </w:r>
    </w:p>
    <w:p w:rsidR="00117F79" w:rsidRPr="006919FE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19FE">
        <w:rPr>
          <w:rFonts w:ascii="Times New Roman" w:hAnsi="Times New Roman"/>
          <w:sz w:val="28"/>
          <w:szCs w:val="28"/>
        </w:rPr>
        <w:t>В зимний период для молодежи доступны такие виды активного отдыха, как катание на коньках,  лыжах.</w:t>
      </w:r>
    </w:p>
    <w:p w:rsidR="00117F79" w:rsidRPr="006919FE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19FE">
        <w:rPr>
          <w:rFonts w:ascii="Times New Roman" w:hAnsi="Times New Roman"/>
          <w:sz w:val="28"/>
          <w:szCs w:val="28"/>
        </w:rPr>
        <w:t>Поселение достойно представляет многие виды спорта на районных и областных соревнованиях.</w:t>
      </w:r>
    </w:p>
    <w:p w:rsidR="00117F79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19FE">
        <w:rPr>
          <w:rFonts w:ascii="Times New Roman" w:hAnsi="Times New Roman"/>
          <w:sz w:val="28"/>
          <w:szCs w:val="28"/>
        </w:rPr>
        <w:t>Наличие спортивных площадок по занимаемой площади обеспечивает  100 % населения по существующим нормативам на количество населения в поселении.</w:t>
      </w:r>
    </w:p>
    <w:p w:rsidR="00117F79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17F79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17F79" w:rsidRPr="00124C8F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17F79" w:rsidRPr="00306176" w:rsidRDefault="00117F79" w:rsidP="00117F79">
      <w:pPr>
        <w:jc w:val="center"/>
        <w:rPr>
          <w:rFonts w:ascii="Times New Roman" w:hAnsi="Times New Roman"/>
          <w:b/>
          <w:sz w:val="32"/>
          <w:szCs w:val="32"/>
        </w:rPr>
      </w:pPr>
      <w:r w:rsidRPr="00306176">
        <w:rPr>
          <w:rFonts w:ascii="Times New Roman" w:hAnsi="Times New Roman"/>
          <w:b/>
          <w:sz w:val="32"/>
          <w:szCs w:val="32"/>
        </w:rPr>
        <w:t>Культура</w:t>
      </w:r>
    </w:p>
    <w:p w:rsidR="00117F79" w:rsidRPr="00E36CF7" w:rsidRDefault="00117F79" w:rsidP="00117F7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36CF7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Предоставление услуг населению в области культуры в </w:t>
      </w:r>
      <w:r>
        <w:rPr>
          <w:rFonts w:ascii="Times New Roman" w:hAnsi="Times New Roman"/>
          <w:color w:val="000000" w:themeColor="text1"/>
          <w:sz w:val="28"/>
          <w:szCs w:val="28"/>
        </w:rPr>
        <w:t>поселении МО «Сосновское»</w:t>
      </w:r>
      <w:r w:rsidRPr="00E36CF7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 муниципальное бюджетное учреждение культуры «Капогорский куль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турный центр» </w:t>
      </w:r>
      <w:r w:rsidRPr="00E36CF7">
        <w:rPr>
          <w:rFonts w:ascii="Times New Roman" w:hAnsi="Times New Roman"/>
          <w:color w:val="000000" w:themeColor="text1"/>
          <w:sz w:val="28"/>
          <w:szCs w:val="28"/>
        </w:rPr>
        <w:t>и муниципальное бюджетное учреждение культуры «Карпогорская межпоселенческая библиотека» МО «Пинежский район».</w:t>
      </w: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2124"/>
        <w:gridCol w:w="2043"/>
        <w:gridCol w:w="2259"/>
        <w:gridCol w:w="2350"/>
      </w:tblGrid>
      <w:tr w:rsidR="00117F79" w:rsidRPr="00C009FF" w:rsidTr="00922992">
        <w:tc>
          <w:tcPr>
            <w:tcW w:w="44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2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43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225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Мощность </w:t>
            </w:r>
          </w:p>
        </w:tc>
        <w:tc>
          <w:tcPr>
            <w:tcW w:w="23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117F79" w:rsidRPr="00C009FF" w:rsidTr="00922992">
        <w:tc>
          <w:tcPr>
            <w:tcW w:w="44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2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культуры</w:t>
            </w:r>
          </w:p>
        </w:tc>
        <w:tc>
          <w:tcPr>
            <w:tcW w:w="2043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117F79" w:rsidRPr="008C1BB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2350" w:type="dxa"/>
          </w:tcPr>
          <w:p w:rsidR="00117F79" w:rsidRPr="008C1BB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17F79" w:rsidRPr="00C009FF" w:rsidTr="00922992">
        <w:tc>
          <w:tcPr>
            <w:tcW w:w="44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117F79" w:rsidRPr="00E36CF7" w:rsidRDefault="00117F79" w:rsidP="0092299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Сосновский ДК</w:t>
            </w:r>
          </w:p>
        </w:tc>
        <w:tc>
          <w:tcPr>
            <w:tcW w:w="2043" w:type="dxa"/>
          </w:tcPr>
          <w:p w:rsidR="00117F79" w:rsidRPr="00E36CF7" w:rsidRDefault="00117F79" w:rsidP="0092299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пос. Сосновка, ул. Школьная д. 2</w:t>
            </w:r>
          </w:p>
        </w:tc>
        <w:tc>
          <w:tcPr>
            <w:tcW w:w="2259" w:type="dxa"/>
          </w:tcPr>
          <w:p w:rsidR="00117F79" w:rsidRPr="00E36CF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350" w:type="dxa"/>
          </w:tcPr>
          <w:p w:rsidR="00117F79" w:rsidRPr="00E36CF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7F79" w:rsidRPr="00C009FF" w:rsidTr="00922992">
        <w:tc>
          <w:tcPr>
            <w:tcW w:w="44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117F79" w:rsidRPr="00E36CF7" w:rsidRDefault="00117F79" w:rsidP="0092299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 xml:space="preserve">Клуб п. Мамониха </w:t>
            </w:r>
          </w:p>
        </w:tc>
        <w:tc>
          <w:tcPr>
            <w:tcW w:w="2043" w:type="dxa"/>
          </w:tcPr>
          <w:p w:rsidR="00117F79" w:rsidRPr="00E36CF7" w:rsidRDefault="00117F79" w:rsidP="0092299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пос. Мамониха, ул. Ленина, д.7</w:t>
            </w:r>
          </w:p>
        </w:tc>
        <w:tc>
          <w:tcPr>
            <w:tcW w:w="2259" w:type="dxa"/>
          </w:tcPr>
          <w:p w:rsidR="00117F79" w:rsidRPr="00E36CF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350" w:type="dxa"/>
          </w:tcPr>
          <w:p w:rsidR="00117F79" w:rsidRPr="00E36CF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7F79" w:rsidRPr="00C009FF" w:rsidTr="00922992">
        <w:tc>
          <w:tcPr>
            <w:tcW w:w="44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24" w:type="dxa"/>
          </w:tcPr>
          <w:p w:rsidR="00117F79" w:rsidRPr="00E36CF7" w:rsidRDefault="00117F79" w:rsidP="0092299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Сулецкий клуб</w:t>
            </w:r>
          </w:p>
        </w:tc>
        <w:tc>
          <w:tcPr>
            <w:tcW w:w="2043" w:type="dxa"/>
          </w:tcPr>
          <w:p w:rsidR="00117F79" w:rsidRPr="00E36CF7" w:rsidRDefault="00117F79" w:rsidP="0092299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Сульца, ул. Южная, д. 37А </w:t>
            </w:r>
          </w:p>
        </w:tc>
        <w:tc>
          <w:tcPr>
            <w:tcW w:w="2259" w:type="dxa"/>
          </w:tcPr>
          <w:p w:rsidR="00117F79" w:rsidRPr="00E36CF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350" w:type="dxa"/>
          </w:tcPr>
          <w:p w:rsidR="00117F79" w:rsidRPr="00E36CF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7F79" w:rsidRPr="00C009FF" w:rsidTr="00922992">
        <w:tc>
          <w:tcPr>
            <w:tcW w:w="44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2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Библиотеки </w:t>
            </w:r>
          </w:p>
        </w:tc>
        <w:tc>
          <w:tcPr>
            <w:tcW w:w="2043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117F79" w:rsidRPr="00E36CF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тыс. ед. хранения</w:t>
            </w:r>
          </w:p>
        </w:tc>
        <w:tc>
          <w:tcPr>
            <w:tcW w:w="2350" w:type="dxa"/>
          </w:tcPr>
          <w:p w:rsidR="00117F79" w:rsidRPr="00E36CF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F79" w:rsidRPr="00C009FF" w:rsidTr="00922992">
        <w:tc>
          <w:tcPr>
            <w:tcW w:w="44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Сосновская библиотека</w:t>
            </w:r>
          </w:p>
        </w:tc>
        <w:tc>
          <w:tcPr>
            <w:tcW w:w="2043" w:type="dxa"/>
          </w:tcPr>
          <w:p w:rsidR="00117F79" w:rsidRPr="00306176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176">
              <w:rPr>
                <w:rFonts w:ascii="Times New Roman" w:hAnsi="Times New Roman"/>
                <w:szCs w:val="24"/>
              </w:rPr>
              <w:t>пос. Сосновка ул. Школьная д. 2, пом. 2</w:t>
            </w:r>
          </w:p>
        </w:tc>
        <w:tc>
          <w:tcPr>
            <w:tcW w:w="2259" w:type="dxa"/>
          </w:tcPr>
          <w:p w:rsidR="00117F79" w:rsidRPr="008C1BB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9600</w:t>
            </w:r>
          </w:p>
        </w:tc>
        <w:tc>
          <w:tcPr>
            <w:tcW w:w="2350" w:type="dxa"/>
          </w:tcPr>
          <w:p w:rsidR="00117F79" w:rsidRPr="008C1BB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6CF7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Pr="00325648" w:rsidRDefault="00117F79" w:rsidP="00117F79">
      <w:pPr>
        <w:pStyle w:val="Default"/>
        <w:ind w:firstLine="709"/>
        <w:jc w:val="both"/>
        <w:rPr>
          <w:sz w:val="28"/>
          <w:szCs w:val="28"/>
        </w:rPr>
      </w:pPr>
      <w:r w:rsidRPr="00124C8F">
        <w:rPr>
          <w:sz w:val="28"/>
          <w:szCs w:val="28"/>
        </w:rPr>
        <w:t>В Доме культуры поселения созданы взрослые и детские коллективы, работают кружки для взрослых и детей различных направлений.</w:t>
      </w:r>
    </w:p>
    <w:p w:rsidR="00117F79" w:rsidRPr="00325648" w:rsidRDefault="00117F79" w:rsidP="00117F79">
      <w:pPr>
        <w:pStyle w:val="Default"/>
        <w:ind w:firstLine="709"/>
        <w:jc w:val="both"/>
        <w:rPr>
          <w:sz w:val="28"/>
          <w:szCs w:val="28"/>
        </w:rPr>
      </w:pPr>
      <w:r w:rsidRPr="00325648">
        <w:rPr>
          <w:sz w:val="28"/>
          <w:szCs w:val="28"/>
        </w:rPr>
        <w:t>Одним из основных направлений работы является работа по организации досуга детей и подростков</w:t>
      </w:r>
      <w:r>
        <w:rPr>
          <w:sz w:val="28"/>
          <w:szCs w:val="28"/>
        </w:rPr>
        <w:t>.</w:t>
      </w:r>
      <w:r w:rsidRPr="00325648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325648">
        <w:rPr>
          <w:sz w:val="28"/>
          <w:szCs w:val="28"/>
        </w:rPr>
        <w:t xml:space="preserve">то проведение интеллектуальных игр, дней молодежи, сельских праздников, уличных игр, различных </w:t>
      </w:r>
      <w:r>
        <w:rPr>
          <w:sz w:val="28"/>
          <w:szCs w:val="28"/>
        </w:rPr>
        <w:t xml:space="preserve"> мероприятий, направленных на формирование здорового образа жизни</w:t>
      </w:r>
      <w:r w:rsidRPr="00325648">
        <w:rPr>
          <w:sz w:val="28"/>
          <w:szCs w:val="28"/>
        </w:rPr>
        <w:t xml:space="preserve">, соревнований по разным видам спорта. </w:t>
      </w:r>
    </w:p>
    <w:p w:rsidR="00117F79" w:rsidRPr="00325648" w:rsidRDefault="00117F79" w:rsidP="00117F79">
      <w:pPr>
        <w:pStyle w:val="Default"/>
        <w:ind w:firstLine="709"/>
        <w:jc w:val="both"/>
        <w:rPr>
          <w:sz w:val="28"/>
          <w:szCs w:val="28"/>
        </w:rPr>
      </w:pPr>
      <w:r w:rsidRPr="00325648">
        <w:rPr>
          <w:sz w:val="28"/>
          <w:szCs w:val="28"/>
        </w:rPr>
        <w:lastRenderedPageBreak/>
        <w:t xml:space="preserve">Задача в культурно-досуговых учреждениях </w:t>
      </w:r>
      <w:r>
        <w:rPr>
          <w:sz w:val="28"/>
          <w:szCs w:val="28"/>
        </w:rPr>
        <w:t>–</w:t>
      </w:r>
      <w:r w:rsidRPr="00325648">
        <w:rPr>
          <w:sz w:val="28"/>
          <w:szCs w:val="28"/>
        </w:rPr>
        <w:t xml:space="preserve"> вводить инновационные формы организации досуга населения и увеличить процент охвата на</w:t>
      </w:r>
      <w:r>
        <w:rPr>
          <w:sz w:val="28"/>
          <w:szCs w:val="28"/>
        </w:rPr>
        <w:t>селения.</w:t>
      </w:r>
      <w:r w:rsidRPr="00325648">
        <w:rPr>
          <w:sz w:val="28"/>
          <w:szCs w:val="28"/>
        </w:rPr>
        <w:t xml:space="preserve"> </w:t>
      </w: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648">
        <w:rPr>
          <w:rFonts w:ascii="Times New Roman" w:hAnsi="Times New Roman"/>
          <w:sz w:val="28"/>
          <w:szCs w:val="28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  <w:sectPr w:rsidR="00117F79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2.4.1. </w:t>
      </w:r>
      <w:r w:rsidRPr="00BB2E78">
        <w:rPr>
          <w:rFonts w:ascii="Times New Roman" w:hAnsi="Times New Roman"/>
          <w:sz w:val="28"/>
          <w:szCs w:val="28"/>
        </w:rPr>
        <w:t xml:space="preserve">Уровень обеспеченности </w:t>
      </w:r>
      <w:r>
        <w:rPr>
          <w:rFonts w:ascii="Times New Roman" w:hAnsi="Times New Roman"/>
          <w:sz w:val="28"/>
          <w:szCs w:val="28"/>
        </w:rPr>
        <w:t>социальными объектами и доступности социальных объектов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3261"/>
        <w:gridCol w:w="2250"/>
        <w:gridCol w:w="1851"/>
        <w:gridCol w:w="1984"/>
        <w:gridCol w:w="2126"/>
        <w:gridCol w:w="2410"/>
      </w:tblGrid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br w:type="page"/>
              <w:t>№</w:t>
            </w:r>
          </w:p>
        </w:tc>
        <w:tc>
          <w:tcPr>
            <w:tcW w:w="326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Тип социального объекта</w:t>
            </w:r>
          </w:p>
        </w:tc>
        <w:tc>
          <w:tcPr>
            <w:tcW w:w="225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 социального объекта</w:t>
            </w: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 объектами в соответствии с РНГП</w:t>
            </w: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доступности объектов в соответствии с РНГП</w:t>
            </w: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уровень обеспеченности социальными объектами</w:t>
            </w: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максимальный уровень доступности социальных объектов</w:t>
            </w: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26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образования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225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752">
              <w:rPr>
                <w:rFonts w:ascii="Times New Roman" w:hAnsi="Times New Roman"/>
                <w:sz w:val="24"/>
                <w:szCs w:val="24"/>
              </w:rPr>
              <w:t>164637, Пинежский район, п. Сосновка, ул. Комсомольская, д. 16</w:t>
            </w: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 мест на 1 тыс. жителей</w:t>
            </w: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</w:t>
            </w: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17F79" w:rsidRPr="00483752" w:rsidRDefault="00117F79" w:rsidP="00922992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52">
              <w:rPr>
                <w:rFonts w:ascii="Times New Roman" w:hAnsi="Times New Roman"/>
                <w:sz w:val="24"/>
                <w:szCs w:val="24"/>
              </w:rPr>
              <w:t>Структурное  подразделение «Начальная школа-детский сад» п. Мамониха</w:t>
            </w:r>
          </w:p>
        </w:tc>
        <w:tc>
          <w:tcPr>
            <w:tcW w:w="2250" w:type="dxa"/>
          </w:tcPr>
          <w:p w:rsidR="00117F79" w:rsidRPr="00483752" w:rsidRDefault="00117F79" w:rsidP="0092299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83752">
              <w:rPr>
                <w:rFonts w:ascii="Times New Roman" w:hAnsi="Times New Roman"/>
                <w:sz w:val="24"/>
                <w:szCs w:val="24"/>
              </w:rPr>
              <w:t>164637, Пинежский район, п. Мамониха, ул. Ленина, д. 10</w:t>
            </w:r>
          </w:p>
        </w:tc>
        <w:tc>
          <w:tcPr>
            <w:tcW w:w="1851" w:type="dxa"/>
          </w:tcPr>
          <w:p w:rsidR="00117F79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117F79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 мест на 1 тыс. жителей</w:t>
            </w: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</w:t>
            </w: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225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752">
              <w:rPr>
                <w:rFonts w:ascii="Times New Roman" w:hAnsi="Times New Roman"/>
                <w:sz w:val="24"/>
                <w:szCs w:val="24"/>
              </w:rPr>
              <w:t xml:space="preserve">164637, Пинежский район, п. Сосновка, ул. Школьная, д.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мест на 1 тыс. жителей</w:t>
            </w: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</w:t>
            </w: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 мест на 1 тыс. жителей</w:t>
            </w: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км.</w:t>
            </w: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26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здравоохранения:</w:t>
            </w:r>
          </w:p>
        </w:tc>
        <w:tc>
          <w:tcPr>
            <w:tcW w:w="225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7E3">
              <w:rPr>
                <w:rFonts w:ascii="Times New Roman" w:hAnsi="Times New Roman"/>
                <w:szCs w:val="24"/>
              </w:rPr>
              <w:t>Здание врачебной амбулатории</w:t>
            </w:r>
            <w:r w:rsidRPr="007307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п. Сосновка</w:t>
            </w:r>
          </w:p>
        </w:tc>
        <w:tc>
          <w:tcPr>
            <w:tcW w:w="2250" w:type="dxa"/>
          </w:tcPr>
          <w:p w:rsidR="00117F79" w:rsidRPr="007307E3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Сосновка, ул. Школьная, дом 8.</w:t>
            </w: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посещений в смену на 1 тыс. человек.</w:t>
            </w: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посещений в смену на 1 тыс. человек.</w:t>
            </w: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:rsidR="00117F79" w:rsidRPr="00A77F44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44">
              <w:rPr>
                <w:rFonts w:ascii="Times New Roman" w:hAnsi="Times New Roman"/>
                <w:szCs w:val="24"/>
              </w:rPr>
              <w:t>Здание ФАП пос. Кулосега</w:t>
            </w:r>
          </w:p>
        </w:tc>
        <w:tc>
          <w:tcPr>
            <w:tcW w:w="22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Кулосега, ул. Школьная, дом 2</w:t>
            </w: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минутная транспортная доступность</w:t>
            </w: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17F79" w:rsidRPr="00A77F44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44">
              <w:rPr>
                <w:rFonts w:ascii="Times New Roman" w:hAnsi="Times New Roman"/>
                <w:sz w:val="24"/>
                <w:szCs w:val="24"/>
              </w:rPr>
              <w:t>Помещение ФАП пос. Мамониха</w:t>
            </w:r>
          </w:p>
        </w:tc>
        <w:tc>
          <w:tcPr>
            <w:tcW w:w="22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Мамониха, ул. Ленина, дом 7.</w:t>
            </w: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 доступность</w:t>
            </w: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минутная транспортная  доступность</w:t>
            </w: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17F79" w:rsidRPr="00A77F44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44">
              <w:rPr>
                <w:rFonts w:ascii="Times New Roman" w:hAnsi="Times New Roman"/>
                <w:szCs w:val="24"/>
              </w:rPr>
              <w:t>Помещение ФАП д. Сульца</w:t>
            </w:r>
          </w:p>
        </w:tc>
        <w:tc>
          <w:tcPr>
            <w:tcW w:w="225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326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физической культуры и массового спорта</w:t>
            </w:r>
          </w:p>
        </w:tc>
        <w:tc>
          <w:tcPr>
            <w:tcW w:w="225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117F79" w:rsidRPr="00C009FF" w:rsidRDefault="00117F79" w:rsidP="00922992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Спортзал Муниципального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Соснов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117F79" w:rsidRDefault="00117F79" w:rsidP="00922992">
            <w:r w:rsidRPr="0013268F">
              <w:rPr>
                <w:rFonts w:ascii="Times New Roman" w:hAnsi="Times New Roman"/>
                <w:sz w:val="24"/>
                <w:szCs w:val="24"/>
              </w:rPr>
              <w:t>164637, Пинежский район, п. Сосновка, ул. Школьная, д. 3</w:t>
            </w: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  кв.м. общей площади на 1000 чел.</w:t>
            </w: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 кв.м. общей площади на 1000 чел.</w:t>
            </w: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Спортивная площадка Муниципального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Соснов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117F79" w:rsidRDefault="00117F79" w:rsidP="00922992">
            <w:r w:rsidRPr="0013268F">
              <w:rPr>
                <w:rFonts w:ascii="Times New Roman" w:hAnsi="Times New Roman"/>
                <w:sz w:val="24"/>
                <w:szCs w:val="24"/>
              </w:rPr>
              <w:t>164637, Пинежский район, п. Сосновка, ул. Школьная, д. 3</w:t>
            </w: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 на 1 тыс. человек</w:t>
            </w: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на 1 тыс. человек</w:t>
            </w: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326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культуры</w:t>
            </w:r>
          </w:p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МБУК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Карпогорский</w:t>
            </w: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культурный центр»</w:t>
            </w:r>
          </w:p>
        </w:tc>
        <w:tc>
          <w:tcPr>
            <w:tcW w:w="2250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117F79" w:rsidRPr="00714D9E" w:rsidRDefault="00117F79" w:rsidP="00922992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714D9E">
              <w:rPr>
                <w:rFonts w:ascii="Times New Roman" w:hAnsi="Times New Roman"/>
                <w:szCs w:val="24"/>
              </w:rPr>
              <w:t xml:space="preserve">Дом культуры </w:t>
            </w:r>
          </w:p>
        </w:tc>
        <w:tc>
          <w:tcPr>
            <w:tcW w:w="2250" w:type="dxa"/>
          </w:tcPr>
          <w:p w:rsidR="00117F79" w:rsidRPr="00714D9E" w:rsidRDefault="00117F79" w:rsidP="00922992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714D9E">
              <w:rPr>
                <w:rFonts w:ascii="Times New Roman" w:hAnsi="Times New Roman"/>
                <w:szCs w:val="24"/>
              </w:rPr>
              <w:t>пос. Сосновка, ул. Школьная д. 2</w:t>
            </w: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 человек</w:t>
            </w: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 мест на 1 тыс человек</w:t>
            </w: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17F79" w:rsidRPr="00714D9E" w:rsidRDefault="00117F79" w:rsidP="00922992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714D9E">
              <w:rPr>
                <w:rFonts w:ascii="Times New Roman" w:hAnsi="Times New Roman"/>
                <w:szCs w:val="24"/>
              </w:rPr>
              <w:t xml:space="preserve">Дом культуры </w:t>
            </w:r>
          </w:p>
        </w:tc>
        <w:tc>
          <w:tcPr>
            <w:tcW w:w="2250" w:type="dxa"/>
          </w:tcPr>
          <w:p w:rsidR="00117F79" w:rsidRPr="00714D9E" w:rsidRDefault="00117F79" w:rsidP="00922992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714D9E">
              <w:rPr>
                <w:rFonts w:ascii="Times New Roman" w:hAnsi="Times New Roman"/>
                <w:szCs w:val="24"/>
              </w:rPr>
              <w:t>пос. Мамониха, ул. Ленина, д.7</w:t>
            </w: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 человек</w:t>
            </w: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 мест на 1 тыс человек</w:t>
            </w: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7F79" w:rsidRPr="00C009FF" w:rsidTr="00922992">
        <w:tc>
          <w:tcPr>
            <w:tcW w:w="547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117F79" w:rsidRPr="00714D9E" w:rsidRDefault="00117F79" w:rsidP="00922992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714D9E">
              <w:rPr>
                <w:rFonts w:ascii="Times New Roman" w:hAnsi="Times New Roman"/>
                <w:szCs w:val="24"/>
              </w:rPr>
              <w:t xml:space="preserve">Клуб </w:t>
            </w:r>
          </w:p>
        </w:tc>
        <w:tc>
          <w:tcPr>
            <w:tcW w:w="2250" w:type="dxa"/>
          </w:tcPr>
          <w:p w:rsidR="00117F79" w:rsidRPr="00714D9E" w:rsidRDefault="00117F79" w:rsidP="00922992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Сульца, ул.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Южная, д. 37А</w:t>
            </w:r>
          </w:p>
        </w:tc>
        <w:tc>
          <w:tcPr>
            <w:tcW w:w="185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 мест на 1 тыс человек</w:t>
            </w:r>
          </w:p>
        </w:tc>
        <w:tc>
          <w:tcPr>
            <w:tcW w:w="1984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 мест на 1 тыс человек</w:t>
            </w:r>
          </w:p>
        </w:tc>
        <w:tc>
          <w:tcPr>
            <w:tcW w:w="241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17F79" w:rsidRPr="00325648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  <w:sectPr w:rsidR="00117F79" w:rsidSect="004572C3">
          <w:pgSz w:w="16838" w:h="11906" w:orient="landscape" w:code="9"/>
          <w:pgMar w:top="1985" w:right="1134" w:bottom="851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Исходя из данных таблицы 2.4.1 существует недостаточность обеспечения населения муниципального образования «Сосновское» объектами социального назначения в сфере физической культуры и культуры.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2.4. П</w:t>
      </w:r>
      <w:r w:rsidRPr="007E5CBB">
        <w:rPr>
          <w:rFonts w:ascii="Times New Roman" w:hAnsi="Times New Roman"/>
          <w:sz w:val="28"/>
          <w:szCs w:val="28"/>
        </w:rPr>
        <w:t>рогнозируемый спрос на услуги социальной 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DBD">
        <w:rPr>
          <w:rFonts w:ascii="Times New Roman" w:eastAsia="Times New Roman" w:hAnsi="Times New Roman"/>
          <w:sz w:val="28"/>
          <w:szCs w:val="28"/>
          <w:lang w:eastAsia="ru-RU"/>
        </w:rPr>
        <w:t>образования, здравоохранения, физической культуры и массового спорта и культуры</w:t>
      </w:r>
    </w:p>
    <w:p w:rsidR="00117F79" w:rsidRPr="00CD71F2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06689">
        <w:rPr>
          <w:rFonts w:ascii="Times New Roman" w:hAnsi="Times New Roman"/>
          <w:sz w:val="28"/>
          <w:szCs w:val="28"/>
        </w:rPr>
        <w:t>2.4.1. Прогноз изменения численности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17F79" w:rsidRPr="00CD71F2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 xml:space="preserve">В существующем генеральном плане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, предлагается следующее проектное решение по демографической ситуации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: численность населения на расчетный период </w:t>
      </w:r>
      <w:r>
        <w:rPr>
          <w:rFonts w:ascii="Times New Roman" w:hAnsi="Times New Roman"/>
          <w:sz w:val="28"/>
          <w:szCs w:val="28"/>
        </w:rPr>
        <w:t xml:space="preserve">по генеральному плану (2035 г.) </w:t>
      </w:r>
      <w:r w:rsidRPr="00CD71F2">
        <w:rPr>
          <w:rFonts w:ascii="Times New Roman" w:hAnsi="Times New Roman"/>
          <w:sz w:val="28"/>
          <w:szCs w:val="28"/>
        </w:rPr>
        <w:t xml:space="preserve">составит </w:t>
      </w:r>
      <w:r>
        <w:rPr>
          <w:rFonts w:ascii="Times New Roman" w:hAnsi="Times New Roman"/>
          <w:sz w:val="28"/>
          <w:szCs w:val="28"/>
        </w:rPr>
        <w:t xml:space="preserve"> 1830 </w:t>
      </w:r>
      <w:r w:rsidRPr="00CD71F2">
        <w:rPr>
          <w:rFonts w:ascii="Times New Roman" w:hAnsi="Times New Roman"/>
          <w:sz w:val="28"/>
          <w:szCs w:val="28"/>
        </w:rPr>
        <w:t>человек, на первую очередь строительства (20</w:t>
      </w:r>
      <w:r>
        <w:rPr>
          <w:rFonts w:ascii="Times New Roman" w:hAnsi="Times New Roman"/>
          <w:sz w:val="28"/>
          <w:szCs w:val="28"/>
        </w:rPr>
        <w:t>25</w:t>
      </w:r>
      <w:r w:rsidRPr="00CD71F2">
        <w:rPr>
          <w:rFonts w:ascii="Times New Roman" w:hAnsi="Times New Roman"/>
          <w:sz w:val="28"/>
          <w:szCs w:val="28"/>
        </w:rPr>
        <w:t xml:space="preserve"> г.) – </w:t>
      </w:r>
      <w:r>
        <w:rPr>
          <w:rFonts w:ascii="Times New Roman" w:hAnsi="Times New Roman"/>
          <w:sz w:val="28"/>
          <w:szCs w:val="28"/>
        </w:rPr>
        <w:t>1576</w:t>
      </w:r>
      <w:r w:rsidRPr="00CD71F2">
        <w:rPr>
          <w:rFonts w:ascii="Times New Roman" w:hAnsi="Times New Roman"/>
          <w:sz w:val="28"/>
          <w:szCs w:val="28"/>
        </w:rPr>
        <w:t xml:space="preserve"> человек.</w:t>
      </w:r>
    </w:p>
    <w:p w:rsidR="00117F79" w:rsidRPr="00CD71F2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F68FA">
        <w:rPr>
          <w:rFonts w:ascii="Times New Roman" w:hAnsi="Times New Roman"/>
          <w:sz w:val="28"/>
          <w:szCs w:val="28"/>
        </w:rPr>
        <w:t>Прогноз изменения численности населения поселения на период до 2035 года построен на основе фактических данных о численности населения муниципального образования «</w:t>
      </w:r>
      <w:r>
        <w:rPr>
          <w:rFonts w:ascii="Times New Roman" w:hAnsi="Times New Roman"/>
          <w:sz w:val="28"/>
          <w:szCs w:val="28"/>
        </w:rPr>
        <w:t>Сосновское</w:t>
      </w:r>
      <w:r w:rsidRPr="000F68FA">
        <w:rPr>
          <w:rFonts w:ascii="Times New Roman" w:hAnsi="Times New Roman"/>
          <w:sz w:val="28"/>
          <w:szCs w:val="28"/>
        </w:rPr>
        <w:t>» Пинежского района Архангельской области.</w:t>
      </w:r>
      <w:r w:rsidRPr="00CD71F2">
        <w:rPr>
          <w:rFonts w:ascii="Times New Roman" w:hAnsi="Times New Roman"/>
          <w:sz w:val="28"/>
          <w:szCs w:val="28"/>
        </w:rPr>
        <w:t xml:space="preserve"> 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>В период реализации Программы прогнозируется тенденция небольшого роста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>численности населения, обусловленная созданием комфортных социальных условий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>проживания граждан, в том числе молодых семей, что в свою очередь будет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>способствовать восстановлению процессов естественного прироста населения.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F79" w:rsidRDefault="00117F79" w:rsidP="00117F79">
      <w:pPr>
        <w:rPr>
          <w:rFonts w:ascii="Times New Roman" w:hAnsi="Times New Roman"/>
          <w:sz w:val="28"/>
          <w:szCs w:val="28"/>
        </w:rPr>
        <w:sectPr w:rsidR="00117F79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117F79" w:rsidRPr="00294014" w:rsidRDefault="00117F79" w:rsidP="00117F79">
      <w:pPr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lastRenderedPageBreak/>
        <w:t>2.4.2. Объемы планируемого жилищного строительства (в том числе в соответствии с выданными разрешениями на строительство)</w:t>
      </w:r>
    </w:p>
    <w:p w:rsidR="00117F79" w:rsidRPr="00294014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Проекты планировки, проекты межевания планировочных кварталов мун</w:t>
      </w:r>
      <w:r>
        <w:rPr>
          <w:rFonts w:ascii="Times New Roman" w:hAnsi="Times New Roman"/>
          <w:sz w:val="28"/>
          <w:szCs w:val="28"/>
        </w:rPr>
        <w:t>иципального образования «Сосновское</w:t>
      </w:r>
      <w:r w:rsidRPr="00294014">
        <w:rPr>
          <w:rFonts w:ascii="Times New Roman" w:hAnsi="Times New Roman"/>
          <w:sz w:val="28"/>
          <w:szCs w:val="28"/>
        </w:rPr>
        <w:t>» не разрабатывались.</w:t>
      </w:r>
    </w:p>
    <w:p w:rsidR="00117F79" w:rsidRPr="00294014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Таблица 2.4.2.1. Характеристики проектируемого жилищного фонда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58"/>
        <w:gridCol w:w="1510"/>
        <w:gridCol w:w="1510"/>
        <w:gridCol w:w="1510"/>
        <w:gridCol w:w="1510"/>
      </w:tblGrid>
      <w:tr w:rsidR="00117F79" w:rsidRPr="00C009FF" w:rsidTr="00922992">
        <w:tc>
          <w:tcPr>
            <w:tcW w:w="562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45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51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151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этажей</w:t>
            </w:r>
          </w:p>
        </w:tc>
        <w:tc>
          <w:tcPr>
            <w:tcW w:w="151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Площадь застройки, кв. м</w:t>
            </w:r>
          </w:p>
        </w:tc>
        <w:tc>
          <w:tcPr>
            <w:tcW w:w="151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Общая площадь, кв.м</w:t>
            </w:r>
          </w:p>
        </w:tc>
      </w:tr>
      <w:tr w:rsidR="00117F79" w:rsidRPr="00C009FF" w:rsidTr="00922992">
        <w:tc>
          <w:tcPr>
            <w:tcW w:w="562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8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117F79" w:rsidRPr="00294014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В таблице 2.4.2.1 описываются все объекты жилого назначения, предусмотренные документацией по планировке территории (документация по планировке не утверждалась).</w:t>
      </w:r>
    </w:p>
    <w:p w:rsidR="00117F79" w:rsidRPr="004B3CC5" w:rsidRDefault="00117F79" w:rsidP="00117F79">
      <w:pPr>
        <w:ind w:firstLine="709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2.4.2.2. Данные об объеме планируемого жилищного фонда в соответствии с выданными разре</w:t>
      </w:r>
      <w:r>
        <w:rPr>
          <w:rFonts w:ascii="Times New Roman" w:hAnsi="Times New Roman"/>
          <w:sz w:val="28"/>
          <w:szCs w:val="28"/>
        </w:rPr>
        <w:t>шениями на строительство за 2016 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117F79" w:rsidRPr="00C009FF" w:rsidTr="00922992">
        <w:tc>
          <w:tcPr>
            <w:tcW w:w="421" w:type="dxa"/>
          </w:tcPr>
          <w:p w:rsidR="00117F79" w:rsidRPr="004B3CC5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117F79" w:rsidRPr="004B3CC5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117F79" w:rsidRPr="004B3CC5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117F79" w:rsidRPr="004B3CC5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117F79" w:rsidRPr="004B3CC5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117F79" w:rsidRPr="004B3CC5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 (для ИЖС – при наличии, либо ориентировочно),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117F79" w:rsidRPr="004B3CC5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117F79" w:rsidRPr="00C009FF" w:rsidTr="00922992">
        <w:tc>
          <w:tcPr>
            <w:tcW w:w="42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654" w:type="dxa"/>
          </w:tcPr>
          <w:p w:rsidR="00117F79" w:rsidRPr="004B3CC5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117F79" w:rsidRPr="004B3CC5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117F79" w:rsidRPr="004B3CC5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17F79" w:rsidRPr="004B3CC5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117F79" w:rsidRPr="004B3CC5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117F79" w:rsidRPr="004B3CC5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117F79" w:rsidRDefault="00117F79" w:rsidP="00117F79">
      <w:pPr>
        <w:jc w:val="both"/>
        <w:rPr>
          <w:rFonts w:ascii="Times New Roman" w:hAnsi="Times New Roman"/>
          <w:sz w:val="28"/>
          <w:szCs w:val="28"/>
        </w:rPr>
      </w:pPr>
    </w:p>
    <w:p w:rsidR="00117F79" w:rsidRPr="004B3CC5" w:rsidRDefault="00117F79" w:rsidP="00117F79">
      <w:pPr>
        <w:jc w:val="both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2.4.2.3. Данные по строительству объектов, не относящихся к жилищной сфере, в соответствии с выданными разре</w:t>
      </w:r>
      <w:r>
        <w:rPr>
          <w:rFonts w:ascii="Times New Roman" w:hAnsi="Times New Roman"/>
          <w:sz w:val="28"/>
          <w:szCs w:val="28"/>
        </w:rPr>
        <w:t>шениями на строительство за 2016 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117F79" w:rsidRPr="00C009FF" w:rsidTr="00922992">
        <w:tc>
          <w:tcPr>
            <w:tcW w:w="421" w:type="dxa"/>
          </w:tcPr>
          <w:p w:rsidR="00117F79" w:rsidRPr="004B3CC5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117F79" w:rsidRPr="004B3CC5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117F79" w:rsidRPr="004B3CC5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117F79" w:rsidRPr="004B3CC5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117F79" w:rsidRPr="004B3CC5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117F79" w:rsidRPr="004B3CC5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117F79" w:rsidRPr="00C009FF" w:rsidTr="00922992">
        <w:tc>
          <w:tcPr>
            <w:tcW w:w="421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117F79" w:rsidRDefault="00117F79" w:rsidP="00117F79">
      <w:pPr>
        <w:rPr>
          <w:rFonts w:ascii="Times New Roman" w:hAnsi="Times New Roman"/>
          <w:sz w:val="28"/>
          <w:szCs w:val="28"/>
        </w:rPr>
        <w:sectPr w:rsidR="00117F79" w:rsidSect="004431A5">
          <w:pgSz w:w="16838" w:h="11906" w:orient="landscape"/>
          <w:pgMar w:top="1985" w:right="1134" w:bottom="851" w:left="1134" w:header="624" w:footer="567" w:gutter="0"/>
          <w:cols w:space="708"/>
          <w:docGrid w:linePitch="360"/>
        </w:sectPr>
      </w:pP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lastRenderedPageBreak/>
        <w:t>2.4.3. Объемы прогнозируемого вы</w:t>
      </w:r>
      <w:r>
        <w:rPr>
          <w:rFonts w:ascii="Times New Roman" w:hAnsi="Times New Roman"/>
          <w:sz w:val="28"/>
          <w:szCs w:val="28"/>
        </w:rPr>
        <w:t>вода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объ</w:t>
      </w:r>
      <w:r>
        <w:rPr>
          <w:rFonts w:ascii="Times New Roman" w:hAnsi="Times New Roman"/>
          <w:sz w:val="28"/>
          <w:szCs w:val="28"/>
        </w:rPr>
        <w:t>ектов социальной инфраструктуры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вода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существующих объектов социальной инфраструктуры в </w:t>
      </w:r>
      <w:r>
        <w:rPr>
          <w:rFonts w:ascii="Times New Roman" w:hAnsi="Times New Roman"/>
          <w:sz w:val="28"/>
          <w:szCs w:val="28"/>
        </w:rPr>
        <w:t>поселении</w:t>
      </w:r>
      <w:r w:rsidRPr="003E762B">
        <w:rPr>
          <w:rFonts w:ascii="Times New Roman" w:hAnsi="Times New Roman"/>
          <w:sz w:val="28"/>
          <w:szCs w:val="28"/>
        </w:rPr>
        <w:t xml:space="preserve"> не планируется.</w:t>
      </w:r>
    </w:p>
    <w:p w:rsidR="00117F79" w:rsidRPr="00F76C6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76C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F76C69">
        <w:rPr>
          <w:rFonts w:ascii="Times New Roman" w:hAnsi="Times New Roman"/>
          <w:sz w:val="28"/>
          <w:szCs w:val="28"/>
        </w:rPr>
        <w:t>.4. Прогнозируемый спрос на услуги социальной инфраструктуры исходя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прогноза численности населения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прогнозируемого вы</w:t>
      </w:r>
      <w:r>
        <w:rPr>
          <w:rFonts w:ascii="Times New Roman" w:hAnsi="Times New Roman"/>
          <w:sz w:val="28"/>
          <w:szCs w:val="28"/>
        </w:rPr>
        <w:t>вода</w:t>
      </w:r>
      <w:r w:rsidRPr="00F76C69">
        <w:rPr>
          <w:rFonts w:ascii="Times New Roman" w:hAnsi="Times New Roman"/>
          <w:sz w:val="28"/>
          <w:szCs w:val="28"/>
        </w:rPr>
        <w:t xml:space="preserve"> из эксплуатации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</w:t>
      </w:r>
    </w:p>
    <w:p w:rsidR="00117F79" w:rsidRPr="00F76C6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76C69">
        <w:rPr>
          <w:rFonts w:ascii="Times New Roman" w:hAnsi="Times New Roman"/>
          <w:sz w:val="28"/>
          <w:szCs w:val="28"/>
        </w:rPr>
        <w:t>Прогнозируемый спрос на услуги социальной инфраструктуры обусловлен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большей степени существующим уровнем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социальной инфраструктуры: данные о существующих объектах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 свидетельствуют о недостаточном уровне обе</w:t>
      </w:r>
      <w:r>
        <w:rPr>
          <w:rFonts w:ascii="Times New Roman" w:hAnsi="Times New Roman"/>
          <w:sz w:val="28"/>
          <w:szCs w:val="28"/>
        </w:rPr>
        <w:t xml:space="preserve">спеченности объектами в области </w:t>
      </w:r>
      <w:r w:rsidRPr="000A460D">
        <w:rPr>
          <w:rFonts w:ascii="Times New Roman" w:hAnsi="Times New Roman"/>
          <w:sz w:val="28"/>
          <w:szCs w:val="28"/>
        </w:rPr>
        <w:t>культуры</w:t>
      </w:r>
      <w:r>
        <w:rPr>
          <w:rFonts w:ascii="Times New Roman" w:hAnsi="Times New Roman"/>
          <w:sz w:val="28"/>
          <w:szCs w:val="28"/>
        </w:rPr>
        <w:t>.</w:t>
      </w:r>
    </w:p>
    <w:p w:rsidR="00117F79" w:rsidRPr="003E762B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A5AB2">
        <w:rPr>
          <w:rFonts w:ascii="Times New Roman" w:hAnsi="Times New Roman"/>
          <w:sz w:val="28"/>
          <w:szCs w:val="28"/>
        </w:rPr>
        <w:t xml:space="preserve">Исходя из того, что объемы планируемого жилищного фонда обусловлены переселением граждан из ветхого жилья в новое, а также предоставлением жилья молодым семьям, а не расширением территории, связанной с ростом численности населения за счет миграционных притоков, первостепенной задачей программы является достижение расчетного уровня обеспеченности населения </w:t>
      </w:r>
      <w:r>
        <w:rPr>
          <w:rFonts w:ascii="Times New Roman" w:hAnsi="Times New Roman"/>
          <w:sz w:val="28"/>
          <w:szCs w:val="28"/>
        </w:rPr>
        <w:t>МО «Сосновское</w:t>
      </w:r>
      <w:r w:rsidRPr="008A5AB2">
        <w:rPr>
          <w:rFonts w:ascii="Times New Roman" w:hAnsi="Times New Roman"/>
          <w:sz w:val="28"/>
          <w:szCs w:val="28"/>
        </w:rPr>
        <w:t>» услугами в вышеуказанных областях в соответствии с местными нормативами градостроительного проектирования му</w:t>
      </w:r>
      <w:r>
        <w:rPr>
          <w:rFonts w:ascii="Times New Roman" w:hAnsi="Times New Roman"/>
          <w:sz w:val="28"/>
          <w:szCs w:val="28"/>
        </w:rPr>
        <w:t>ниципального образования «Сосновско</w:t>
      </w:r>
      <w:r w:rsidRPr="008A5AB2">
        <w:rPr>
          <w:rFonts w:ascii="Times New Roman" w:hAnsi="Times New Roman"/>
          <w:sz w:val="28"/>
          <w:szCs w:val="28"/>
        </w:rPr>
        <w:t>е» Пинежского района Архангельской области.</w:t>
      </w:r>
    </w:p>
    <w:p w:rsidR="00117F79" w:rsidRDefault="00117F79" w:rsidP="00117F7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Оценка</w:t>
      </w:r>
      <w:r w:rsidRPr="007E5CBB">
        <w:rPr>
          <w:rFonts w:ascii="Times New Roman" w:hAnsi="Times New Roman"/>
          <w:sz w:val="28"/>
          <w:szCs w:val="28"/>
        </w:rPr>
        <w:t xml:space="preserve"> нормативно-правовой базы, необходимой для функционирования и развития социальной инфраструктуры поселения</w:t>
      </w:r>
    </w:p>
    <w:p w:rsidR="00117F79" w:rsidRPr="00672F21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>В соответствии с Требованиями №1050 основой разработки программ социальной инфраструктуры являются государственные и муниципальные программы, стратегии социально-экономического развития поселения, планы мероприятий по реализации стратегии социально-экономического развития, планы и программы комплексного социально-экономического развития муниципального образования, документы о развитии и комплексном освоении территорий.</w:t>
      </w:r>
    </w:p>
    <w:p w:rsidR="00117F79" w:rsidRPr="00816F40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72F21">
        <w:rPr>
          <w:rFonts w:ascii="Times New Roman" w:hAnsi="Times New Roman"/>
          <w:sz w:val="28"/>
          <w:szCs w:val="28"/>
        </w:rPr>
        <w:t xml:space="preserve">тратегия социально-экономического развития, план мероприятий по реализации стратегии социально-экономического развития, программа комплексного социально-экономического развития у муниципального образования </w:t>
      </w:r>
      <w:r>
        <w:rPr>
          <w:rFonts w:ascii="Times New Roman" w:hAnsi="Times New Roman"/>
          <w:sz w:val="28"/>
          <w:szCs w:val="28"/>
        </w:rPr>
        <w:t>«Сосновское»</w:t>
      </w:r>
      <w:r w:rsidRPr="00672F21">
        <w:rPr>
          <w:rFonts w:ascii="Times New Roman" w:hAnsi="Times New Roman"/>
          <w:sz w:val="28"/>
          <w:szCs w:val="28"/>
        </w:rPr>
        <w:t xml:space="preserve"> отсутствуют.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>Программа комплексного развития социальной инфраструктуры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образования разрабатывалась на основе</w:t>
      </w:r>
      <w:r>
        <w:rPr>
          <w:rFonts w:ascii="Times New Roman" w:hAnsi="Times New Roman"/>
          <w:sz w:val="28"/>
          <w:szCs w:val="28"/>
        </w:rPr>
        <w:t>:</w:t>
      </w:r>
    </w:p>
    <w:p w:rsidR="00117F79" w:rsidRPr="00816F40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Pr="00816F40">
        <w:rPr>
          <w:rFonts w:ascii="Times New Roman" w:hAnsi="Times New Roman"/>
          <w:sz w:val="28"/>
          <w:szCs w:val="28"/>
        </w:rPr>
        <w:t>енеральн</w:t>
      </w:r>
      <w:r>
        <w:rPr>
          <w:rFonts w:ascii="Times New Roman" w:hAnsi="Times New Roman"/>
          <w:sz w:val="28"/>
          <w:szCs w:val="28"/>
        </w:rPr>
        <w:t>ого</w:t>
      </w:r>
      <w:r w:rsidRPr="00816F40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 муниципального образования «Сосновское» Пинежского района Архангельской области</w:t>
      </w:r>
    </w:p>
    <w:p w:rsidR="00117F79" w:rsidRPr="00816F40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090E">
        <w:rPr>
          <w:rFonts w:ascii="Times New Roman" w:hAnsi="Times New Roman"/>
          <w:sz w:val="28"/>
          <w:szCs w:val="28"/>
        </w:rPr>
        <w:t>проектов планировки, проектов межевания территории муниципального образования «Сосновское» Пинежского района Архангельской области, утвержденные решением Собрания депутатов муниципального образования «Пинежский муниципальный</w:t>
      </w:r>
      <w:r>
        <w:rPr>
          <w:rFonts w:ascii="Times New Roman" w:hAnsi="Times New Roman"/>
          <w:sz w:val="28"/>
          <w:szCs w:val="28"/>
        </w:rPr>
        <w:t xml:space="preserve"> район» от 22 декабря 2017 года №135.</w:t>
      </w:r>
    </w:p>
    <w:p w:rsidR="00117F79" w:rsidRPr="00816F40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 xml:space="preserve">Также при разработке Программы учтены местные нормативы градостроительного проектирования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7F090E">
        <w:rPr>
          <w:rFonts w:ascii="Times New Roman" w:hAnsi="Times New Roman"/>
          <w:sz w:val="28"/>
          <w:szCs w:val="28"/>
        </w:rPr>
        <w:t>«Сосновское» Пинежского муниципальн</w:t>
      </w:r>
      <w:r>
        <w:rPr>
          <w:rFonts w:ascii="Times New Roman" w:hAnsi="Times New Roman"/>
          <w:sz w:val="28"/>
          <w:szCs w:val="28"/>
        </w:rPr>
        <w:t xml:space="preserve">ого района Архангельской области, </w:t>
      </w:r>
    </w:p>
    <w:p w:rsidR="00117F79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16F4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а</w:t>
      </w:r>
      <w:r w:rsidRPr="00816F40">
        <w:rPr>
          <w:rFonts w:ascii="Times New Roman" w:hAnsi="Times New Roman"/>
          <w:sz w:val="28"/>
          <w:szCs w:val="28"/>
        </w:rPr>
        <w:t xml:space="preserve"> комплексного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является приоритетным инструментом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 xml:space="preserve">устойчивого </w:t>
      </w:r>
      <w:r>
        <w:rPr>
          <w:rFonts w:ascii="Times New Roman" w:hAnsi="Times New Roman"/>
          <w:sz w:val="28"/>
          <w:szCs w:val="28"/>
        </w:rPr>
        <w:t>развития сельского поселения.</w:t>
      </w:r>
    </w:p>
    <w:p w:rsidR="00117F79" w:rsidRPr="00816F40" w:rsidRDefault="00117F79" w:rsidP="00117F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 xml:space="preserve">Таким образом, следует отметить, </w:t>
      </w:r>
      <w:r w:rsidRPr="00672F21">
        <w:rPr>
          <w:rFonts w:ascii="Times New Roman" w:hAnsi="Times New Roman"/>
          <w:sz w:val="28"/>
          <w:szCs w:val="28"/>
        </w:rPr>
        <w:t>что существующей нормативно-правовой базы достаточно для функционирования и развития социальной инфраструктуры муниципального образования</w:t>
      </w:r>
      <w:r w:rsidRPr="00816F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«Сосновское». </w:t>
      </w:r>
      <w:r w:rsidRPr="00816F40">
        <w:rPr>
          <w:rFonts w:ascii="Times New Roman" w:hAnsi="Times New Roman"/>
          <w:sz w:val="28"/>
          <w:szCs w:val="28"/>
        </w:rPr>
        <w:t xml:space="preserve"> Однако при этом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действующей нормативно-правовой базой не разработана и отсутствует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муниципального образования, содержащая комплекс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планируемых мероприятий, взаимоувязанных по задачам, срокам осуществления,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исполнителям и ресурсам и обеспечивающих наиболее эффективное достижение целей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решение задач социально-экономического развития муниципального образования.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60D">
        <w:rPr>
          <w:rFonts w:ascii="Times New Roman" w:hAnsi="Times New Roman"/>
          <w:b/>
          <w:sz w:val="28"/>
          <w:szCs w:val="28"/>
        </w:rPr>
        <w:t>3. Перечни мероприятий (инвестиционных проектов) по проектированию, строительству и реконструкции объектов социальной инфраструктуры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Исходя из существующего уровня обеспеченности населения услугами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инфраструктуры, а также потребности населения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таких услугах на перспективу сформирован 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мероприятий (инвестиционных проектов) по проектированию, строительству,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реконструкции объектов социальной инфраструктуры.</w:t>
      </w:r>
    </w:p>
    <w:p w:rsidR="00117F79" w:rsidRPr="004867DA" w:rsidRDefault="00117F79" w:rsidP="00117F7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t>Группа I. Мероприятия (инвестиционные проекты) по реконструкции существующих объектов социальной инфраструктуры: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54C25">
        <w:rPr>
          <w:rFonts w:ascii="Times New Roman" w:hAnsi="Times New Roman"/>
          <w:sz w:val="28"/>
          <w:szCs w:val="28"/>
        </w:rPr>
        <w:t xml:space="preserve">Капитальный ремонт здания </w:t>
      </w:r>
      <w:r>
        <w:rPr>
          <w:rFonts w:ascii="Times New Roman" w:hAnsi="Times New Roman"/>
          <w:sz w:val="28"/>
          <w:szCs w:val="28"/>
        </w:rPr>
        <w:t>общеобразовательной школы «Сосновская средняя школа № 1»</w:t>
      </w:r>
      <w:bookmarkStart w:id="0" w:name="_GoBack"/>
      <w:bookmarkEnd w:id="0"/>
      <w:r w:rsidRPr="00B54C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(по адресу: </w:t>
      </w:r>
      <w:r w:rsidRPr="00B54C25">
        <w:rPr>
          <w:rFonts w:ascii="Times New Roman" w:hAnsi="Times New Roman"/>
          <w:sz w:val="28"/>
          <w:szCs w:val="28"/>
        </w:rPr>
        <w:t>п. Сосновка, ул. Школьная, д. 3</w:t>
      </w:r>
      <w:r>
        <w:rPr>
          <w:rFonts w:ascii="Times New Roman" w:hAnsi="Times New Roman"/>
          <w:sz w:val="28"/>
          <w:szCs w:val="28"/>
        </w:rPr>
        <w:t xml:space="preserve"> );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здания врачебной амбулатории п. Сосновка (по адресу: </w:t>
      </w:r>
      <w:r w:rsidRPr="00B54C25">
        <w:rPr>
          <w:rFonts w:ascii="Times New Roman" w:hAnsi="Times New Roman"/>
          <w:sz w:val="28"/>
          <w:szCs w:val="28"/>
        </w:rPr>
        <w:t>п. Сосновка, ул. Школьная, дом 8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8"/>
          <w:szCs w:val="28"/>
        </w:rPr>
        <w:t>);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Капитальный ремонт Дома культуры п. Сосновка (по адресу: </w:t>
      </w:r>
      <w:r w:rsidRPr="00B54C25">
        <w:rPr>
          <w:rFonts w:ascii="Times New Roman" w:hAnsi="Times New Roman"/>
          <w:sz w:val="28"/>
          <w:szCs w:val="28"/>
        </w:rPr>
        <w:t>пос. Сосновка, ул. Школьная д. 2</w:t>
      </w:r>
      <w:r>
        <w:rPr>
          <w:rFonts w:ascii="Times New Roman" w:hAnsi="Times New Roman"/>
          <w:sz w:val="28"/>
          <w:szCs w:val="28"/>
        </w:rPr>
        <w:t>);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Капитальный ремонт Дома культуры п. Мамониха (по адресу: </w:t>
      </w:r>
      <w:r w:rsidRPr="00B54C25">
        <w:rPr>
          <w:rFonts w:ascii="Times New Roman" w:hAnsi="Times New Roman"/>
          <w:sz w:val="28"/>
          <w:szCs w:val="28"/>
        </w:rPr>
        <w:t>пос. Мамониха, ул. Ленина, д.7</w:t>
      </w:r>
      <w:r>
        <w:rPr>
          <w:rFonts w:ascii="Times New Roman" w:hAnsi="Times New Roman"/>
          <w:sz w:val="28"/>
          <w:szCs w:val="28"/>
        </w:rPr>
        <w:t>);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спортивной площадки в пос. Сосновка (по адресу: </w:t>
      </w:r>
      <w:r w:rsidRPr="00EE5EC0">
        <w:rPr>
          <w:rFonts w:ascii="Times New Roman" w:hAnsi="Times New Roman"/>
          <w:sz w:val="28"/>
          <w:szCs w:val="28"/>
        </w:rPr>
        <w:t>п. Сосновка, ул. Школьная, д. 3</w:t>
      </w:r>
      <w:r>
        <w:rPr>
          <w:rFonts w:ascii="Times New Roman" w:hAnsi="Times New Roman"/>
          <w:sz w:val="28"/>
          <w:szCs w:val="28"/>
        </w:rPr>
        <w:t>).</w:t>
      </w:r>
    </w:p>
    <w:p w:rsidR="00117F79" w:rsidRPr="004867DA" w:rsidRDefault="00117F79" w:rsidP="00117F7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t>Группа II. Мероприятия (инвестиционные проекты) по новому строительству объектов социальной инфраструктуры: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спортивной площадки пос. Кулосега;</w:t>
      </w:r>
    </w:p>
    <w:p w:rsidR="00117F79" w:rsidRPr="00EE5EC0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спортивной площадки пос. Мамониха.</w:t>
      </w:r>
    </w:p>
    <w:p w:rsidR="00117F79" w:rsidRPr="00E96FBE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Детальный перечень мероприятий (инвестиционных проектов) по проектированию,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строительству, реконструкции объектов социальной инфраструктуры представлен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 xml:space="preserve">таблице </w:t>
      </w:r>
      <w:r>
        <w:rPr>
          <w:rFonts w:ascii="Times New Roman" w:hAnsi="Times New Roman"/>
          <w:sz w:val="28"/>
          <w:szCs w:val="28"/>
        </w:rPr>
        <w:t>3</w:t>
      </w:r>
      <w:r w:rsidRPr="00E96FBE">
        <w:rPr>
          <w:rFonts w:ascii="Times New Roman" w:hAnsi="Times New Roman"/>
          <w:sz w:val="28"/>
          <w:szCs w:val="28"/>
        </w:rPr>
        <w:t>.1.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  <w:sectPr w:rsidR="00117F79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7356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  <w:r w:rsidRPr="002F7356">
        <w:rPr>
          <w:rFonts w:ascii="Times New Roman" w:hAnsi="Times New Roman"/>
          <w:sz w:val="28"/>
          <w:szCs w:val="28"/>
        </w:rPr>
        <w:t xml:space="preserve">.1. Перечень мероприятий (инвестиционных проектов) по проектированию, строительству, реконструкции объектов социальной </w:t>
      </w:r>
      <w:r>
        <w:rPr>
          <w:rFonts w:ascii="Times New Roman" w:hAnsi="Times New Roman"/>
          <w:sz w:val="28"/>
          <w:szCs w:val="28"/>
        </w:rPr>
        <w:t>инфраструктуры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701"/>
        <w:gridCol w:w="1134"/>
        <w:gridCol w:w="1134"/>
        <w:gridCol w:w="1701"/>
        <w:gridCol w:w="680"/>
        <w:gridCol w:w="709"/>
        <w:gridCol w:w="709"/>
        <w:gridCol w:w="709"/>
        <w:gridCol w:w="708"/>
        <w:gridCol w:w="3289"/>
        <w:gridCol w:w="1524"/>
      </w:tblGrid>
      <w:tr w:rsidR="00117F79" w:rsidRPr="00C009FF" w:rsidTr="00922992">
        <w:tc>
          <w:tcPr>
            <w:tcW w:w="562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01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</w:t>
            </w:r>
          </w:p>
        </w:tc>
        <w:tc>
          <w:tcPr>
            <w:tcW w:w="1134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Местоположение объекта</w:t>
            </w:r>
          </w:p>
        </w:tc>
        <w:tc>
          <w:tcPr>
            <w:tcW w:w="1701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Технико-экономические параметры объекта</w:t>
            </w:r>
          </w:p>
        </w:tc>
        <w:tc>
          <w:tcPr>
            <w:tcW w:w="6804" w:type="dxa"/>
            <w:gridSpan w:val="6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Период реализации мероприятий</w:t>
            </w:r>
          </w:p>
        </w:tc>
        <w:tc>
          <w:tcPr>
            <w:tcW w:w="1524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117F79" w:rsidRPr="00C009FF" w:rsidTr="00922992">
        <w:tc>
          <w:tcPr>
            <w:tcW w:w="562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8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– 203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14560" w:type="dxa"/>
            <w:gridSpan w:val="12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капитальному ремонту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существующих объектов социальной инфраструктуры</w:t>
            </w:r>
          </w:p>
        </w:tc>
      </w:tr>
      <w:tr w:rsidR="00117F79" w:rsidRPr="00C009FF" w:rsidTr="00922992">
        <w:tc>
          <w:tcPr>
            <w:tcW w:w="14560" w:type="dxa"/>
            <w:gridSpan w:val="12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1. Объекты культуры:</w:t>
            </w:r>
          </w:p>
        </w:tc>
      </w:tr>
      <w:tr w:rsidR="00117F79" w:rsidRPr="00C009FF" w:rsidTr="00922992">
        <w:tc>
          <w:tcPr>
            <w:tcW w:w="562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70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Капитальный ремонт </w:t>
            </w:r>
          </w:p>
        </w:tc>
        <w:tc>
          <w:tcPr>
            <w:tcW w:w="1134" w:type="dxa"/>
          </w:tcPr>
          <w:p w:rsidR="00117F79" w:rsidRPr="00E91E8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91E87">
              <w:rPr>
                <w:rFonts w:ascii="Times New Roman" w:hAnsi="Times New Roman"/>
                <w:sz w:val="18"/>
                <w:szCs w:val="18"/>
              </w:rPr>
              <w:t>Дом культуры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п. Сосновка</w:t>
            </w:r>
          </w:p>
        </w:tc>
        <w:tc>
          <w:tcPr>
            <w:tcW w:w="1134" w:type="dxa"/>
          </w:tcPr>
          <w:p w:rsidR="00117F79" w:rsidRPr="00EE5EC0" w:rsidRDefault="00117F79" w:rsidP="009229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5EC0">
              <w:rPr>
                <w:rFonts w:ascii="Times New Roman" w:hAnsi="Times New Roman"/>
                <w:sz w:val="18"/>
                <w:szCs w:val="18"/>
              </w:rPr>
              <w:t>п. Сосновка, ул. Школьная, дом 2</w:t>
            </w:r>
          </w:p>
        </w:tc>
        <w:tc>
          <w:tcPr>
            <w:tcW w:w="170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140- мест</w:t>
            </w:r>
          </w:p>
        </w:tc>
        <w:tc>
          <w:tcPr>
            <w:tcW w:w="68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КР</w:t>
            </w:r>
            <w:r w:rsidRPr="00C009FF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«Сосновское»</w:t>
            </w:r>
          </w:p>
        </w:tc>
      </w:tr>
      <w:tr w:rsidR="00117F79" w:rsidRPr="00C009FF" w:rsidTr="00922992">
        <w:tc>
          <w:tcPr>
            <w:tcW w:w="562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170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Капитальный ремонт </w:t>
            </w:r>
          </w:p>
        </w:tc>
        <w:tc>
          <w:tcPr>
            <w:tcW w:w="1134" w:type="dxa"/>
          </w:tcPr>
          <w:p w:rsidR="00117F79" w:rsidRPr="00E91E8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91E87">
              <w:rPr>
                <w:rFonts w:ascii="Times New Roman" w:hAnsi="Times New Roman"/>
                <w:sz w:val="18"/>
                <w:szCs w:val="18"/>
              </w:rPr>
              <w:t>Дом культуры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п. Мамониха</w:t>
            </w:r>
          </w:p>
        </w:tc>
        <w:tc>
          <w:tcPr>
            <w:tcW w:w="1134" w:type="dxa"/>
          </w:tcPr>
          <w:p w:rsidR="00117F79" w:rsidRPr="00EE5EC0" w:rsidRDefault="00117F79" w:rsidP="009229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п. Мамониха</w:t>
            </w:r>
            <w:r w:rsidRPr="00EE5EC0">
              <w:rPr>
                <w:rFonts w:ascii="Times New Roman" w:hAnsi="Times New Roman"/>
                <w:sz w:val="18"/>
                <w:szCs w:val="18"/>
              </w:rPr>
              <w:t xml:space="preserve">, ул. </w:t>
            </w:r>
            <w:r>
              <w:rPr>
                <w:rFonts w:ascii="Times New Roman" w:hAnsi="Times New Roman"/>
                <w:sz w:val="18"/>
                <w:szCs w:val="18"/>
              </w:rPr>
              <w:t>Ленина, дом 7</w:t>
            </w:r>
          </w:p>
        </w:tc>
        <w:tc>
          <w:tcPr>
            <w:tcW w:w="170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144- мест</w:t>
            </w:r>
          </w:p>
        </w:tc>
        <w:tc>
          <w:tcPr>
            <w:tcW w:w="68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КР</w:t>
            </w:r>
            <w:r w:rsidRPr="00C009FF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«Сосновское»</w:t>
            </w:r>
          </w:p>
        </w:tc>
      </w:tr>
      <w:tr w:rsidR="00117F79" w:rsidRPr="00C009FF" w:rsidTr="00922992">
        <w:tc>
          <w:tcPr>
            <w:tcW w:w="14560" w:type="dxa"/>
            <w:gridSpan w:val="12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2. 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здравоохранения</w:t>
            </w:r>
          </w:p>
        </w:tc>
      </w:tr>
      <w:tr w:rsidR="00117F79" w:rsidRPr="00C009FF" w:rsidTr="00922992">
        <w:tc>
          <w:tcPr>
            <w:tcW w:w="562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70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34" w:type="dxa"/>
          </w:tcPr>
          <w:p w:rsidR="00117F79" w:rsidRPr="00E91E8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Здание врачебной амбулатории пос. Сосновка</w:t>
            </w:r>
          </w:p>
        </w:tc>
        <w:tc>
          <w:tcPr>
            <w:tcW w:w="1134" w:type="dxa"/>
          </w:tcPr>
          <w:p w:rsidR="00117F79" w:rsidRDefault="00117F79" w:rsidP="0092299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п. Сосновка, ул. Школьная, д. 3</w:t>
            </w:r>
          </w:p>
        </w:tc>
        <w:tc>
          <w:tcPr>
            <w:tcW w:w="170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50 - мест</w:t>
            </w:r>
          </w:p>
        </w:tc>
        <w:tc>
          <w:tcPr>
            <w:tcW w:w="68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52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72D0">
              <w:rPr>
                <w:rFonts w:ascii="Times New Roman" w:hAnsi="Times New Roman"/>
                <w:sz w:val="20"/>
                <w:szCs w:val="20"/>
              </w:rPr>
              <w:t>Министерство здравоохранения Архангельской области</w:t>
            </w:r>
          </w:p>
        </w:tc>
      </w:tr>
      <w:tr w:rsidR="00117F79" w:rsidRPr="00C009FF" w:rsidTr="00922992">
        <w:tc>
          <w:tcPr>
            <w:tcW w:w="14560" w:type="dxa"/>
            <w:gridSpan w:val="12"/>
          </w:tcPr>
          <w:p w:rsidR="00117F79" w:rsidRPr="001172D0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2643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Объекты образования</w:t>
            </w:r>
          </w:p>
        </w:tc>
      </w:tr>
      <w:tr w:rsidR="00117F79" w:rsidRPr="00C009FF" w:rsidTr="00922992">
        <w:tc>
          <w:tcPr>
            <w:tcW w:w="562" w:type="dxa"/>
          </w:tcPr>
          <w:p w:rsidR="00117F79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701" w:type="dxa"/>
          </w:tcPr>
          <w:p w:rsidR="00117F79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1134" w:type="dxa"/>
          </w:tcPr>
          <w:p w:rsidR="00117F79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Общеобразовательная школа п. Сосновка</w:t>
            </w:r>
          </w:p>
        </w:tc>
        <w:tc>
          <w:tcPr>
            <w:tcW w:w="1134" w:type="dxa"/>
          </w:tcPr>
          <w:p w:rsidR="00117F79" w:rsidRDefault="00117F79" w:rsidP="0092299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п. </w:t>
            </w:r>
            <w:r w:rsidRPr="00EE5EC0">
              <w:rPr>
                <w:rFonts w:ascii="Times New Roman" w:hAnsi="Times New Roman"/>
                <w:sz w:val="18"/>
                <w:szCs w:val="18"/>
              </w:rPr>
              <w:t xml:space="preserve">Сосновка, ул. Школьная, дом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408- мест</w:t>
            </w:r>
          </w:p>
        </w:tc>
        <w:tc>
          <w:tcPr>
            <w:tcW w:w="68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</w:p>
        </w:tc>
        <w:tc>
          <w:tcPr>
            <w:tcW w:w="709" w:type="dxa"/>
          </w:tcPr>
          <w:p w:rsidR="00117F79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117F79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117F79" w:rsidRPr="001172D0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МО «Пинежский район»</w:t>
            </w:r>
          </w:p>
        </w:tc>
      </w:tr>
      <w:tr w:rsidR="00117F79" w:rsidRPr="00C009FF" w:rsidTr="00922992">
        <w:tc>
          <w:tcPr>
            <w:tcW w:w="14560" w:type="dxa"/>
            <w:gridSpan w:val="12"/>
          </w:tcPr>
          <w:p w:rsidR="00117F79" w:rsidRPr="004768A8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768A8">
              <w:rPr>
                <w:rFonts w:ascii="Times New Roman" w:hAnsi="Times New Roman"/>
                <w:b/>
                <w:sz w:val="20"/>
                <w:szCs w:val="20"/>
              </w:rPr>
              <w:t>4. Объекты физической культуры и спорта</w:t>
            </w:r>
          </w:p>
        </w:tc>
      </w:tr>
      <w:tr w:rsidR="00117F79" w:rsidRPr="00C009FF" w:rsidTr="00922992">
        <w:tc>
          <w:tcPr>
            <w:tcW w:w="562" w:type="dxa"/>
          </w:tcPr>
          <w:p w:rsidR="00117F79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7F79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34" w:type="dxa"/>
          </w:tcPr>
          <w:p w:rsidR="00117F79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Спортивная площадка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п. Сосновка</w:t>
            </w:r>
          </w:p>
        </w:tc>
        <w:tc>
          <w:tcPr>
            <w:tcW w:w="1134" w:type="dxa"/>
          </w:tcPr>
          <w:p w:rsidR="00117F79" w:rsidRDefault="00117F79" w:rsidP="0092299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п. </w:t>
            </w:r>
            <w:r w:rsidRPr="00EE5EC0">
              <w:rPr>
                <w:rFonts w:ascii="Times New Roman" w:hAnsi="Times New Roman"/>
                <w:sz w:val="18"/>
                <w:szCs w:val="18"/>
              </w:rPr>
              <w:t xml:space="preserve">Сосновка, </w:t>
            </w:r>
            <w:r w:rsidRPr="00EE5EC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ул. Школьная, дом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159 кв. м.</w:t>
            </w:r>
          </w:p>
        </w:tc>
        <w:tc>
          <w:tcPr>
            <w:tcW w:w="68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70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117F79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117F79" w:rsidRPr="001172D0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МО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«Пинежский район», администрация МО «Сосновское»</w:t>
            </w:r>
          </w:p>
        </w:tc>
      </w:tr>
      <w:tr w:rsidR="00117F79" w:rsidRPr="00C009FF" w:rsidTr="00922992">
        <w:tc>
          <w:tcPr>
            <w:tcW w:w="14560" w:type="dxa"/>
            <w:gridSpan w:val="12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 Мероприятия (инвестиционные проекты) по новому строительству объектов социальной инфраструктуры</w:t>
            </w:r>
          </w:p>
        </w:tc>
      </w:tr>
      <w:tr w:rsidR="00117F79" w:rsidRPr="00C009FF" w:rsidTr="00922992">
        <w:tc>
          <w:tcPr>
            <w:tcW w:w="14560" w:type="dxa"/>
            <w:gridSpan w:val="12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. 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физической культуры и спорта</w:t>
            </w:r>
          </w:p>
        </w:tc>
      </w:tr>
      <w:tr w:rsidR="00117F79" w:rsidRPr="00C009FF" w:rsidTr="00922992">
        <w:tc>
          <w:tcPr>
            <w:tcW w:w="562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170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13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Спортивная площадка</w:t>
            </w:r>
          </w:p>
        </w:tc>
        <w:tc>
          <w:tcPr>
            <w:tcW w:w="113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пос. Кулосега </w:t>
            </w:r>
          </w:p>
        </w:tc>
        <w:tc>
          <w:tcPr>
            <w:tcW w:w="170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 кв. м</w:t>
            </w:r>
          </w:p>
        </w:tc>
        <w:tc>
          <w:tcPr>
            <w:tcW w:w="68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8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«Сосновское»</w:t>
            </w:r>
          </w:p>
        </w:tc>
      </w:tr>
      <w:tr w:rsidR="00117F79" w:rsidRPr="00C009FF" w:rsidTr="00922992">
        <w:tc>
          <w:tcPr>
            <w:tcW w:w="562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13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Спортивная площадка</w:t>
            </w:r>
          </w:p>
        </w:tc>
        <w:tc>
          <w:tcPr>
            <w:tcW w:w="113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пос. Мамониха</w:t>
            </w:r>
          </w:p>
        </w:tc>
        <w:tc>
          <w:tcPr>
            <w:tcW w:w="1701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кв. м.</w:t>
            </w:r>
          </w:p>
        </w:tc>
        <w:tc>
          <w:tcPr>
            <w:tcW w:w="68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8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«Сосновское»</w:t>
            </w:r>
          </w:p>
        </w:tc>
      </w:tr>
    </w:tbl>
    <w:p w:rsidR="00117F79" w:rsidRPr="000920DE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¹КР - капитальный ремонт</w:t>
      </w:r>
    </w:p>
    <w:p w:rsidR="00117F79" w:rsidRPr="000920DE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²СМР – строительно-монтажные работы</w:t>
      </w:r>
    </w:p>
    <w:p w:rsidR="00117F79" w:rsidRPr="000920DE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³ПИР – проектно-изыскательские работы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  <w:sectPr w:rsidR="00117F79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117F79" w:rsidRPr="007E5CBB" w:rsidRDefault="00117F79" w:rsidP="00117F7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О</w:t>
      </w:r>
      <w:r w:rsidRPr="007E5CBB">
        <w:rPr>
          <w:rFonts w:ascii="Times New Roman" w:hAnsi="Times New Roman"/>
          <w:b/>
          <w:sz w:val="28"/>
          <w:szCs w:val="28"/>
        </w:rPr>
        <w:t>ценк</w:t>
      </w:r>
      <w:r>
        <w:rPr>
          <w:rFonts w:ascii="Times New Roman" w:hAnsi="Times New Roman"/>
          <w:b/>
          <w:sz w:val="28"/>
          <w:szCs w:val="28"/>
        </w:rPr>
        <w:t>а</w:t>
      </w:r>
      <w:r w:rsidRPr="007E5CBB">
        <w:rPr>
          <w:rFonts w:ascii="Times New Roman" w:hAnsi="Times New Roman"/>
          <w:b/>
          <w:sz w:val="28"/>
          <w:szCs w:val="28"/>
        </w:rPr>
        <w:t xml:space="preserve">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 поселения</w:t>
      </w:r>
    </w:p>
    <w:p w:rsidR="00117F79" w:rsidRPr="000920DE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>Общий объем</w:t>
      </w:r>
      <w:r>
        <w:rPr>
          <w:rFonts w:ascii="Times New Roman" w:hAnsi="Times New Roman"/>
          <w:sz w:val="28"/>
          <w:szCs w:val="28"/>
        </w:rPr>
        <w:t xml:space="preserve"> необходимого</w:t>
      </w:r>
      <w:r w:rsidRPr="000920DE">
        <w:rPr>
          <w:rFonts w:ascii="Times New Roman" w:hAnsi="Times New Roman"/>
          <w:sz w:val="28"/>
          <w:szCs w:val="28"/>
        </w:rPr>
        <w:t xml:space="preserve"> финансирования Программы составляет </w:t>
      </w:r>
      <w:r w:rsidRPr="004E756F">
        <w:rPr>
          <w:rFonts w:ascii="Times New Roman" w:hAnsi="Times New Roman"/>
          <w:sz w:val="28"/>
          <w:szCs w:val="28"/>
          <w:u w:val="single"/>
        </w:rPr>
        <w:t>52200,00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EB4">
        <w:rPr>
          <w:rFonts w:ascii="Times New Roman" w:hAnsi="Times New Roman"/>
          <w:sz w:val="28"/>
          <w:szCs w:val="28"/>
        </w:rPr>
        <w:t>тыс. рублей, в</w:t>
      </w:r>
      <w:r w:rsidRPr="000920DE">
        <w:rPr>
          <w:rFonts w:ascii="Times New Roman" w:hAnsi="Times New Roman"/>
          <w:sz w:val="28"/>
          <w:szCs w:val="28"/>
        </w:rPr>
        <w:t xml:space="preserve">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числе:</w:t>
      </w:r>
    </w:p>
    <w:p w:rsidR="00117F79" w:rsidRPr="000920DE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Архангельской области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 w:rsidRPr="004E756F">
        <w:rPr>
          <w:rFonts w:ascii="Times New Roman" w:hAnsi="Times New Roman"/>
          <w:sz w:val="28"/>
          <w:szCs w:val="28"/>
          <w:u w:val="single"/>
        </w:rPr>
        <w:t>23500,00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EB4">
        <w:rPr>
          <w:rFonts w:ascii="Times New Roman" w:hAnsi="Times New Roman"/>
          <w:sz w:val="28"/>
          <w:szCs w:val="28"/>
        </w:rPr>
        <w:t>тыс. рублей;</w:t>
      </w:r>
    </w:p>
    <w:p w:rsidR="00117F79" w:rsidRPr="000920DE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Пинежского района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 w:rsidRPr="004E756F">
        <w:rPr>
          <w:rFonts w:ascii="Times New Roman" w:hAnsi="Times New Roman"/>
          <w:sz w:val="28"/>
          <w:szCs w:val="28"/>
          <w:u w:val="single"/>
        </w:rPr>
        <w:t>265500,00</w:t>
      </w:r>
      <w:r w:rsidRPr="00386EB4">
        <w:rPr>
          <w:rFonts w:ascii="Times New Roman" w:hAnsi="Times New Roman"/>
          <w:sz w:val="28"/>
          <w:szCs w:val="28"/>
        </w:rPr>
        <w:t xml:space="preserve"> 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лей;</w:t>
      </w:r>
    </w:p>
    <w:p w:rsidR="00117F79" w:rsidRPr="000920DE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«Сосновское» Пинежского района Архангельской области </w:t>
      </w:r>
      <w:r w:rsidRPr="004E756F">
        <w:rPr>
          <w:rFonts w:ascii="Times New Roman" w:hAnsi="Times New Roman"/>
          <w:sz w:val="28"/>
          <w:szCs w:val="28"/>
          <w:u w:val="single"/>
        </w:rPr>
        <w:t>2150</w:t>
      </w:r>
      <w:r>
        <w:rPr>
          <w:rFonts w:ascii="Times New Roman" w:hAnsi="Times New Roman"/>
          <w:sz w:val="28"/>
          <w:szCs w:val="28"/>
          <w:u w:val="single"/>
        </w:rPr>
        <w:t>,00</w:t>
      </w:r>
      <w:r w:rsidRPr="004E756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86EB4">
        <w:rPr>
          <w:rFonts w:ascii="Times New Roman" w:hAnsi="Times New Roman"/>
          <w:sz w:val="28"/>
          <w:szCs w:val="28"/>
        </w:rPr>
        <w:t>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лей.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>Оценка объемов и источников финансирования мероприятий (инвестиционных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проектов) по проектированию, строительству, реконструкции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 xml:space="preserve">инфраструктуры представлена в таблице </w:t>
      </w:r>
      <w:r>
        <w:rPr>
          <w:rFonts w:ascii="Times New Roman" w:hAnsi="Times New Roman"/>
          <w:sz w:val="28"/>
          <w:szCs w:val="28"/>
        </w:rPr>
        <w:t>4</w:t>
      </w:r>
      <w:r w:rsidRPr="000920DE">
        <w:rPr>
          <w:rFonts w:ascii="Times New Roman" w:hAnsi="Times New Roman"/>
          <w:sz w:val="28"/>
          <w:szCs w:val="28"/>
        </w:rPr>
        <w:t>.1</w:t>
      </w:r>
    </w:p>
    <w:p w:rsidR="00117F79" w:rsidRDefault="00117F79" w:rsidP="00117F79">
      <w:pPr>
        <w:jc w:val="both"/>
        <w:rPr>
          <w:rFonts w:ascii="Times New Roman" w:hAnsi="Times New Roman"/>
          <w:sz w:val="28"/>
          <w:szCs w:val="28"/>
        </w:rPr>
        <w:sectPr w:rsidR="00117F79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117F79" w:rsidRDefault="00117F79" w:rsidP="00117F79">
      <w:pPr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lastRenderedPageBreak/>
        <w:t>Таблица 4.1. 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поселения</w:t>
      </w:r>
    </w:p>
    <w:tbl>
      <w:tblPr>
        <w:tblW w:w="14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4091"/>
        <w:gridCol w:w="1850"/>
        <w:gridCol w:w="706"/>
        <w:gridCol w:w="657"/>
        <w:gridCol w:w="716"/>
        <w:gridCol w:w="706"/>
        <w:gridCol w:w="705"/>
        <w:gridCol w:w="2369"/>
        <w:gridCol w:w="2497"/>
      </w:tblGrid>
      <w:tr w:rsidR="00117F79" w:rsidRPr="00C009FF" w:rsidTr="00922992">
        <w:tc>
          <w:tcPr>
            <w:tcW w:w="517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091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 с указанием источников финансирования</w:t>
            </w:r>
          </w:p>
        </w:tc>
        <w:tc>
          <w:tcPr>
            <w:tcW w:w="1850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5859" w:type="dxa"/>
            <w:gridSpan w:val="6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117F79" w:rsidRPr="00C009FF" w:rsidTr="00922992">
        <w:tc>
          <w:tcPr>
            <w:tcW w:w="51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1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– 2035</w:t>
            </w: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555BB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5BB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14297" w:type="dxa"/>
            <w:gridSpan w:val="9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 существующих объектов социальной инфраструктуры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555BB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55BB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14297" w:type="dxa"/>
            <w:gridSpan w:val="9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культуры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555BB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5BB1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4091" w:type="dxa"/>
          </w:tcPr>
          <w:p w:rsidR="00117F79" w:rsidRPr="004768A8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768A8">
              <w:rPr>
                <w:rFonts w:ascii="Times New Roman" w:hAnsi="Times New Roman"/>
                <w:b/>
                <w:sz w:val="20"/>
                <w:szCs w:val="20"/>
              </w:rPr>
              <w:t>Капитальный ремонт Дома культуры п. Сосновка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«Сосновское»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555BB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555BB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555BB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«Сосновское»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555BB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555BB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5BB1">
              <w:rPr>
                <w:rFonts w:ascii="Times New Roman" w:hAnsi="Times New Roman"/>
                <w:b/>
                <w:sz w:val="20"/>
                <w:szCs w:val="20"/>
              </w:rPr>
              <w:t>1.2</w:t>
            </w: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768A8">
              <w:rPr>
                <w:rFonts w:ascii="Times New Roman" w:hAnsi="Times New Roman"/>
                <w:b/>
                <w:sz w:val="20"/>
                <w:szCs w:val="20"/>
              </w:rPr>
              <w:t xml:space="preserve">Капитальный ремонт Дома культуры п.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Мамониха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«Сосновское»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«Сосновское»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11DB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4297" w:type="dxa"/>
            <w:gridSpan w:val="9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Объекты образования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11DB2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4091" w:type="dxa"/>
          </w:tcPr>
          <w:p w:rsidR="00117F79" w:rsidRPr="00111DB2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1DB2">
              <w:rPr>
                <w:rFonts w:ascii="Times New Roman" w:hAnsi="Times New Roman"/>
                <w:b/>
                <w:sz w:val="20"/>
                <w:szCs w:val="20"/>
              </w:rPr>
              <w:t>Капитальный ремонт здания общеобразовательной школы «Сосновская средняя школа № 1»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МО «Пинежский район»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«Сосновское»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11DB2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14297" w:type="dxa"/>
            <w:gridSpan w:val="9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Объекты здравоохранения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3.1.</w:t>
            </w:r>
          </w:p>
        </w:tc>
        <w:tc>
          <w:tcPr>
            <w:tcW w:w="4091" w:type="dxa"/>
          </w:tcPr>
          <w:p w:rsidR="00117F79" w:rsidRPr="00111DB2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1DB2">
              <w:rPr>
                <w:rFonts w:ascii="Times New Roman" w:hAnsi="Times New Roman"/>
                <w:b/>
                <w:sz w:val="20"/>
                <w:szCs w:val="20"/>
              </w:rPr>
              <w:t>Реконструкция здания врачебной амбулатории п. Сосновка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2497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72D0">
              <w:rPr>
                <w:rFonts w:ascii="Times New Roman" w:hAnsi="Times New Roman"/>
                <w:sz w:val="20"/>
                <w:szCs w:val="20"/>
              </w:rPr>
              <w:t>Министерство здравоохранения Архангельской области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«Сосновское»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14297" w:type="dxa"/>
            <w:gridSpan w:val="9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Объекты физической культуры и спорта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4.1.</w:t>
            </w:r>
          </w:p>
        </w:tc>
        <w:tc>
          <w:tcPr>
            <w:tcW w:w="4091" w:type="dxa"/>
          </w:tcPr>
          <w:p w:rsidR="00117F79" w:rsidRPr="00111DB2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1DB2">
              <w:rPr>
                <w:rFonts w:ascii="Times New Roman" w:hAnsi="Times New Roman"/>
                <w:b/>
                <w:sz w:val="20"/>
                <w:szCs w:val="20"/>
              </w:rPr>
              <w:t>Реконструкция спортивной площадки в пос. Сосновка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«Сосновское»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«Сосновское»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4297" w:type="dxa"/>
            <w:gridSpan w:val="9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. Мероприятия (инвестиционные проекты) по новому строительству объектов социальной инфраструктуры 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97" w:type="dxa"/>
            <w:gridSpan w:val="9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физической культуры и спорта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111DB2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5.1.</w:t>
            </w:r>
          </w:p>
        </w:tc>
        <w:tc>
          <w:tcPr>
            <w:tcW w:w="4091" w:type="dxa"/>
          </w:tcPr>
          <w:p w:rsidR="00117F79" w:rsidRPr="00111DB2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1DB2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спортивной площадки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 w:rsidRPr="00111DB2">
              <w:rPr>
                <w:rFonts w:ascii="Times New Roman" w:hAnsi="Times New Roman"/>
                <w:b/>
                <w:sz w:val="20"/>
                <w:szCs w:val="20"/>
              </w:rPr>
              <w:t>пос. Кулосега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850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3800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706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«Сосновское»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2850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2850</w:t>
            </w: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«Сосновское»</w:t>
            </w:r>
          </w:p>
        </w:tc>
        <w:tc>
          <w:tcPr>
            <w:tcW w:w="1850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F94D7E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5.2.</w:t>
            </w:r>
          </w:p>
        </w:tc>
        <w:tc>
          <w:tcPr>
            <w:tcW w:w="4091" w:type="dxa"/>
          </w:tcPr>
          <w:p w:rsidR="00117F79" w:rsidRPr="00111DB2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1DB2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спортивной площадки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пос. Мамониха</w:t>
            </w:r>
          </w:p>
        </w:tc>
        <w:tc>
          <w:tcPr>
            <w:tcW w:w="1850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6900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706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«Сосновское»</w:t>
            </w: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5700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9701F1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5700</w:t>
            </w: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«Сосновское»</w:t>
            </w:r>
          </w:p>
        </w:tc>
        <w:tc>
          <w:tcPr>
            <w:tcW w:w="1850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9701F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1F1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0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6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ИТОГО по группам мероприятий I и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850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52200</w:t>
            </w:r>
          </w:p>
        </w:tc>
        <w:tc>
          <w:tcPr>
            <w:tcW w:w="70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657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1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12700</w:t>
            </w:r>
          </w:p>
        </w:tc>
        <w:tc>
          <w:tcPr>
            <w:tcW w:w="70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705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2369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2497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50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23500</w:t>
            </w:r>
          </w:p>
        </w:tc>
        <w:tc>
          <w:tcPr>
            <w:tcW w:w="70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7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705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69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 район»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26550</w:t>
            </w:r>
          </w:p>
        </w:tc>
        <w:tc>
          <w:tcPr>
            <w:tcW w:w="70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657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1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70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705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8550</w:t>
            </w:r>
          </w:p>
        </w:tc>
        <w:tc>
          <w:tcPr>
            <w:tcW w:w="2369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МО «Сосновское»</w:t>
            </w:r>
          </w:p>
        </w:tc>
        <w:tc>
          <w:tcPr>
            <w:tcW w:w="1850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2150</w:t>
            </w:r>
          </w:p>
        </w:tc>
        <w:tc>
          <w:tcPr>
            <w:tcW w:w="70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7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70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450</w:t>
            </w:r>
          </w:p>
        </w:tc>
        <w:tc>
          <w:tcPr>
            <w:tcW w:w="2369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51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1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редства областного бюджета</w:t>
            </w:r>
          </w:p>
        </w:tc>
        <w:tc>
          <w:tcPr>
            <w:tcW w:w="1850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7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6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69" w:type="dxa"/>
          </w:tcPr>
          <w:p w:rsidR="00117F79" w:rsidRPr="009F7065" w:rsidRDefault="00117F79" w:rsidP="0092299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F7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97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117F79" w:rsidRDefault="00117F79" w:rsidP="00117F79">
      <w:pPr>
        <w:jc w:val="both"/>
        <w:rPr>
          <w:rFonts w:ascii="Times New Roman" w:hAnsi="Times New Roman"/>
          <w:sz w:val="28"/>
          <w:szCs w:val="28"/>
        </w:rPr>
        <w:sectPr w:rsidR="00117F79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117F79" w:rsidRDefault="00117F79" w:rsidP="00117F7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 Ц</w:t>
      </w:r>
      <w:r w:rsidRPr="007E5CBB">
        <w:rPr>
          <w:rFonts w:ascii="Times New Roman" w:hAnsi="Times New Roman"/>
          <w:b/>
          <w:sz w:val="28"/>
          <w:szCs w:val="28"/>
        </w:rPr>
        <w:t>елевые индикаторы программы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 xml:space="preserve">Целевые индикаторы Программы, включающие технико-экономические, финансовые и социально-экономические показатели развития социальной инфраструктуры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«Сосновское» установлены по мероприятиям (инвестиционным проектам)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группы</w:t>
      </w:r>
      <w:r w:rsidRPr="00F8793A">
        <w:rPr>
          <w:rFonts w:ascii="Times New Roman" w:hAnsi="Times New Roman"/>
          <w:sz w:val="28"/>
          <w:szCs w:val="28"/>
        </w:rPr>
        <w:t xml:space="preserve"> (строительства новых объек</w:t>
      </w:r>
      <w:r>
        <w:rPr>
          <w:rFonts w:ascii="Times New Roman" w:hAnsi="Times New Roman"/>
          <w:sz w:val="28"/>
          <w:szCs w:val="28"/>
        </w:rPr>
        <w:t>тов социальной инфраструктуры).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>Расчет целевых индикаторов произведен в соответствии со следующими документами: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8793A">
        <w:rPr>
          <w:rFonts w:ascii="Times New Roman" w:hAnsi="Times New Roman"/>
          <w:sz w:val="28"/>
          <w:szCs w:val="28"/>
        </w:rPr>
        <w:t xml:space="preserve">риказ Министерства экономического развития Российской 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F8793A">
        <w:rPr>
          <w:rFonts w:ascii="Times New Roman" w:hAnsi="Times New Roman"/>
          <w:sz w:val="28"/>
          <w:szCs w:val="28"/>
        </w:rPr>
        <w:t>Об утверждении методических рекомендаций по разработке прогноза социально-экономического развития Российской Федерации на 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F8793A">
        <w:rPr>
          <w:rFonts w:ascii="Times New Roman" w:hAnsi="Times New Roman"/>
          <w:sz w:val="28"/>
          <w:szCs w:val="28"/>
        </w:rPr>
        <w:t>;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46277">
        <w:rPr>
          <w:rFonts w:ascii="Times New Roman" w:hAnsi="Times New Roman"/>
          <w:sz w:val="28"/>
          <w:szCs w:val="28"/>
        </w:rPr>
        <w:t>местные нормативы градостроительного проектирования муниципального образования «Сосновское» Пинежского района Архангельской области, утвержденные решением Собрания депутатов муниципального образования «Пинежский муниципальный район» от «22» декабря 2017 года   № 135 «Об утверждении нормативов градостроительного проектирования муниципального образования «Пинежский муниципальный район» Архангельской области и нормативов градостроительного проектирования сельских поселений Пинежского муниципального района Архангельской        области».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t>Рассчитать целевые индикаторы по мероприятиям (инвестиционным проектам) I группы не представляется возможным в связи с отсутствием данных уровня износа существующих объектов социальной инфраструктуры, а также отсутствием конкретизации подвидов работ по капитальному ремонту. Расчет целевых индикаторов представлен в таблице 5.1.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  <w:sectPr w:rsidR="00117F79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5.1. Целевые индикаторы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3829"/>
        <w:gridCol w:w="1820"/>
        <w:gridCol w:w="705"/>
        <w:gridCol w:w="657"/>
        <w:gridCol w:w="639"/>
        <w:gridCol w:w="706"/>
        <w:gridCol w:w="704"/>
        <w:gridCol w:w="1658"/>
        <w:gridCol w:w="3225"/>
      </w:tblGrid>
      <w:tr w:rsidR="00117F79" w:rsidRPr="00C009FF" w:rsidTr="00922992">
        <w:tc>
          <w:tcPr>
            <w:tcW w:w="666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829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целевых показателей (в разрезе мероприятий, объектов)</w:t>
            </w:r>
          </w:p>
        </w:tc>
        <w:tc>
          <w:tcPr>
            <w:tcW w:w="1820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5069" w:type="dxa"/>
            <w:gridSpan w:val="6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117F79" w:rsidRPr="00C009FF" w:rsidTr="00922992">
        <w:tc>
          <w:tcPr>
            <w:tcW w:w="666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3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5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C009F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20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66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13943" w:type="dxa"/>
            <w:gridSpan w:val="9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физической культуры и спорта</w:t>
            </w:r>
          </w:p>
        </w:tc>
      </w:tr>
      <w:tr w:rsidR="00117F79" w:rsidRPr="00C009FF" w:rsidTr="00922992">
        <w:tc>
          <w:tcPr>
            <w:tcW w:w="66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29" w:type="dxa"/>
          </w:tcPr>
          <w:p w:rsidR="00117F79" w:rsidRPr="00E91E8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DB2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спортивной площадки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 w:rsidRPr="00111DB2">
              <w:rPr>
                <w:rFonts w:ascii="Times New Roman" w:hAnsi="Times New Roman"/>
                <w:b/>
                <w:sz w:val="20"/>
                <w:szCs w:val="20"/>
              </w:rPr>
              <w:t>пос. Кулосега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820" w:type="dxa"/>
          </w:tcPr>
          <w:p w:rsidR="00117F79" w:rsidRPr="00E91E87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</w:tcPr>
          <w:p w:rsidR="00117F79" w:rsidRPr="00E91E8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E91E87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117F79" w:rsidRPr="00E91E8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6" w:type="dxa"/>
          </w:tcPr>
          <w:p w:rsidR="00117F79" w:rsidRPr="00E91E8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117F79" w:rsidRPr="00E91E87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65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3225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«Сосновское»</w:t>
            </w:r>
          </w:p>
        </w:tc>
      </w:tr>
      <w:tr w:rsidR="00117F79" w:rsidRPr="00C009FF" w:rsidTr="00922992">
        <w:tc>
          <w:tcPr>
            <w:tcW w:w="66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3829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Удельный вес численности обучающихся, занимающихся в одну смену</w:t>
            </w:r>
          </w:p>
        </w:tc>
        <w:tc>
          <w:tcPr>
            <w:tcW w:w="182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rPr>
          <w:trHeight w:val="58"/>
        </w:trPr>
        <w:tc>
          <w:tcPr>
            <w:tcW w:w="66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829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DB2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спортивной площадки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пос. Мамониха.</w:t>
            </w:r>
          </w:p>
        </w:tc>
        <w:tc>
          <w:tcPr>
            <w:tcW w:w="182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65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«Сосновское»</w:t>
            </w:r>
          </w:p>
        </w:tc>
      </w:tr>
      <w:tr w:rsidR="00117F79" w:rsidRPr="00C009FF" w:rsidTr="00922992">
        <w:tc>
          <w:tcPr>
            <w:tcW w:w="66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3829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Удельный вес численности обучающихся, занимающихся в одну смену</w:t>
            </w:r>
          </w:p>
        </w:tc>
        <w:tc>
          <w:tcPr>
            <w:tcW w:w="182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666" w:type="dxa"/>
          </w:tcPr>
          <w:p w:rsidR="00117F79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829" w:type="dxa"/>
          </w:tcPr>
          <w:p w:rsidR="00117F79" w:rsidRPr="00FB6D6F" w:rsidRDefault="00117F79" w:rsidP="009229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B6D6F">
              <w:rPr>
                <w:rFonts w:ascii="Times New Roman" w:hAnsi="Times New Roman"/>
                <w:b/>
                <w:sz w:val="20"/>
                <w:szCs w:val="20"/>
              </w:rPr>
              <w:t>Реконструкция спортивной площадки п. Сосновка</w:t>
            </w:r>
          </w:p>
        </w:tc>
        <w:tc>
          <w:tcPr>
            <w:tcW w:w="182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63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70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«Сосновское»</w:t>
            </w:r>
          </w:p>
        </w:tc>
      </w:tr>
      <w:tr w:rsidR="00117F79" w:rsidRPr="00C009FF" w:rsidTr="00922992">
        <w:tc>
          <w:tcPr>
            <w:tcW w:w="666" w:type="dxa"/>
          </w:tcPr>
          <w:p w:rsidR="00117F79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</w:t>
            </w:r>
          </w:p>
        </w:tc>
        <w:tc>
          <w:tcPr>
            <w:tcW w:w="3829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Удельный вес численности обучающихся, занимающихся в одну смену</w:t>
            </w:r>
          </w:p>
        </w:tc>
        <w:tc>
          <w:tcPr>
            <w:tcW w:w="1820" w:type="dxa"/>
          </w:tcPr>
          <w:p w:rsidR="00117F79" w:rsidRPr="00C009F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57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39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66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3943" w:type="dxa"/>
            <w:gridSpan w:val="9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здравоохранения</w:t>
            </w:r>
          </w:p>
        </w:tc>
      </w:tr>
      <w:tr w:rsidR="00117F79" w:rsidRPr="00C009FF" w:rsidTr="00922992">
        <w:tc>
          <w:tcPr>
            <w:tcW w:w="666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829" w:type="dxa"/>
          </w:tcPr>
          <w:p w:rsidR="00117F79" w:rsidRPr="00C009FF" w:rsidRDefault="00117F79" w:rsidP="009229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Реконструкция  здания врачебной аблутарии пос. Сосновка</w:t>
            </w:r>
          </w:p>
        </w:tc>
        <w:tc>
          <w:tcPr>
            <w:tcW w:w="1820" w:type="dxa"/>
          </w:tcPr>
          <w:p w:rsidR="00117F79" w:rsidRPr="00852351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35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117F79" w:rsidRPr="0085235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117F79" w:rsidRPr="0085235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117F79" w:rsidRPr="0085235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17F79" w:rsidRPr="0085235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2351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4" w:type="dxa"/>
          </w:tcPr>
          <w:p w:rsidR="00117F79" w:rsidRPr="0085235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</w:tcPr>
          <w:p w:rsidR="00117F79" w:rsidRPr="00852351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2351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72D0">
              <w:rPr>
                <w:rFonts w:ascii="Times New Roman" w:hAnsi="Times New Roman"/>
                <w:sz w:val="20"/>
                <w:szCs w:val="20"/>
              </w:rPr>
              <w:t>Министерство здравоохранения Архангельской области</w:t>
            </w:r>
          </w:p>
        </w:tc>
      </w:tr>
      <w:tr w:rsidR="00117F79" w:rsidRPr="00C009FF" w:rsidTr="00922992">
        <w:tc>
          <w:tcPr>
            <w:tcW w:w="666" w:type="dxa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6D6F">
              <w:rPr>
                <w:rFonts w:ascii="Times New Roman" w:hAnsi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9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B6D6F">
              <w:rPr>
                <w:rFonts w:ascii="Times New Roman" w:hAnsi="Times New Roman"/>
                <w:sz w:val="20"/>
                <w:szCs w:val="20"/>
              </w:rPr>
              <w:t>численность населения поселения</w:t>
            </w:r>
          </w:p>
        </w:tc>
        <w:tc>
          <w:tcPr>
            <w:tcW w:w="1820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 w:val="restart"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F79" w:rsidRPr="00C009FF" w:rsidTr="00922992">
        <w:tc>
          <w:tcPr>
            <w:tcW w:w="666" w:type="dxa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6D6F">
              <w:rPr>
                <w:rFonts w:ascii="Times New Roman" w:hAnsi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29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6D6F">
              <w:rPr>
                <w:rFonts w:ascii="Times New Roman" w:hAnsi="Times New Roman"/>
                <w:sz w:val="20"/>
                <w:szCs w:val="20"/>
              </w:rPr>
              <w:t>Мощность амбулаторно- поликлинических учреждений, оказывающих медицинскую помощь населению</w:t>
            </w:r>
          </w:p>
        </w:tc>
        <w:tc>
          <w:tcPr>
            <w:tcW w:w="1820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Посещений в смену</w:t>
            </w:r>
          </w:p>
        </w:tc>
        <w:tc>
          <w:tcPr>
            <w:tcW w:w="705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57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39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6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4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658" w:type="dxa"/>
            <w:shd w:val="clear" w:color="auto" w:fill="auto"/>
          </w:tcPr>
          <w:p w:rsidR="00117F79" w:rsidRPr="00FB6D6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225" w:type="dxa"/>
            <w:vMerge/>
          </w:tcPr>
          <w:p w:rsidR="00117F79" w:rsidRPr="00C009FF" w:rsidRDefault="00117F79" w:rsidP="009229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17F79" w:rsidRDefault="00117F79" w:rsidP="00117F79">
      <w:pPr>
        <w:ind w:firstLine="709"/>
        <w:jc w:val="both"/>
        <w:rPr>
          <w:rFonts w:ascii="Times New Roman" w:hAnsi="Times New Roman"/>
          <w:b/>
          <w:sz w:val="28"/>
          <w:szCs w:val="28"/>
        </w:rPr>
        <w:sectPr w:rsidR="00117F79" w:rsidSect="00CE29E7">
          <w:pgSz w:w="16838" w:h="11906" w:orient="landscape" w:code="9"/>
          <w:pgMar w:top="1985" w:right="1134" w:bottom="851" w:left="1134" w:header="709" w:footer="709" w:gutter="0"/>
          <w:cols w:space="708"/>
          <w:docGrid w:linePitch="360"/>
        </w:sectPr>
      </w:pPr>
    </w:p>
    <w:p w:rsidR="00117F79" w:rsidRPr="007E5CBB" w:rsidRDefault="00117F79" w:rsidP="00117F7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6. Оценка</w:t>
      </w:r>
      <w:r w:rsidRPr="007E5CBB">
        <w:rPr>
          <w:rFonts w:ascii="Times New Roman" w:hAnsi="Times New Roman"/>
          <w:b/>
          <w:sz w:val="28"/>
          <w:szCs w:val="28"/>
        </w:rPr>
        <w:t xml:space="preserve"> эффективности мероп</w:t>
      </w:r>
      <w:r>
        <w:rPr>
          <w:rFonts w:ascii="Times New Roman" w:hAnsi="Times New Roman"/>
          <w:b/>
          <w:sz w:val="28"/>
          <w:szCs w:val="28"/>
        </w:rPr>
        <w:t>риятий, включенных в программу</w:t>
      </w:r>
    </w:p>
    <w:p w:rsidR="00117F79" w:rsidRPr="007E4F0F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 xml:space="preserve">Оценка эффективности мероприятий Программы включает оценку социально-экономической эффективности, а также оценку соответствия нормативам градостроительного проектирования, установленным </w:t>
      </w:r>
      <w:r>
        <w:rPr>
          <w:rFonts w:ascii="Times New Roman" w:hAnsi="Times New Roman"/>
          <w:sz w:val="28"/>
          <w:szCs w:val="28"/>
        </w:rPr>
        <w:t>м</w:t>
      </w:r>
      <w:r w:rsidRPr="007E4F0F">
        <w:rPr>
          <w:rFonts w:ascii="Times New Roman" w:hAnsi="Times New Roman"/>
          <w:sz w:val="28"/>
          <w:szCs w:val="28"/>
        </w:rPr>
        <w:t xml:space="preserve">естными нормативами градостроительного проектирования муниципального образования </w:t>
      </w:r>
      <w:r>
        <w:rPr>
          <w:rFonts w:ascii="Times New Roman" w:hAnsi="Times New Roman"/>
          <w:sz w:val="28"/>
          <w:szCs w:val="28"/>
        </w:rPr>
        <w:t>«Сосновское» Пинежского района Архангельской области</w:t>
      </w:r>
      <w:r w:rsidRPr="007E4F0F">
        <w:rPr>
          <w:rFonts w:ascii="Times New Roman" w:hAnsi="Times New Roman"/>
          <w:sz w:val="28"/>
          <w:szCs w:val="28"/>
        </w:rPr>
        <w:t>.</w:t>
      </w:r>
    </w:p>
    <w:p w:rsidR="00117F79" w:rsidRPr="007E4F0F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Оценка социально-экономической эффективности мероприятий выражается:</w:t>
      </w:r>
    </w:p>
    <w:p w:rsidR="00117F79" w:rsidRPr="007E4F0F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улучшении условий качества жизни населения муниципального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117F79" w:rsidRPr="007E4F0F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уровня комфорта жизни за счет обеспеченности граждан услугами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здравоохранения, образования, культуры, физической культуры и спорта в необходимом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объеме;</w:t>
      </w:r>
    </w:p>
    <w:p w:rsidR="00117F79" w:rsidRPr="007E4F0F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доступности объектов социальной инфраструктуры для 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117F79" w:rsidRPr="007E4F0F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Об эффективности мероприятий с точки зрения социально-экономического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фактора свидетельствуют целевые индикаторы Программы,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рассчитанные на основе Приказа Министерства экономического развития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 xml:space="preserve">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7E4F0F">
        <w:rPr>
          <w:rFonts w:ascii="Times New Roman" w:hAnsi="Times New Roman"/>
          <w:sz w:val="28"/>
          <w:szCs w:val="28"/>
        </w:rPr>
        <w:t>Об утверждении методических рекомендаций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разработке прогноза социально-экономического развития Российской Федерации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7E4F0F">
        <w:rPr>
          <w:rFonts w:ascii="Times New Roman" w:hAnsi="Times New Roman"/>
          <w:sz w:val="28"/>
          <w:szCs w:val="28"/>
        </w:rPr>
        <w:t>, и выражающиеся следующими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параметрами:</w:t>
      </w:r>
    </w:p>
    <w:p w:rsidR="00117F79" w:rsidRDefault="00117F79" w:rsidP="00117F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7E4F0F">
        <w:rPr>
          <w:rFonts w:ascii="Times New Roman" w:hAnsi="Times New Roman"/>
          <w:sz w:val="28"/>
          <w:szCs w:val="28"/>
        </w:rPr>
        <w:t>ровень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социальной инфраструктуры (по количеству таких объектов) на расчетный 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первого этапа строительства (2035</w:t>
      </w:r>
      <w:r w:rsidRPr="007E4F0F">
        <w:rPr>
          <w:rFonts w:ascii="Times New Roman" w:hAnsi="Times New Roman"/>
          <w:sz w:val="28"/>
          <w:szCs w:val="28"/>
        </w:rPr>
        <w:t xml:space="preserve"> год) соответствует минимально допустимому уровню обеспеченности,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что свидетельствует об эффективности реализации мероприятий.</w:t>
      </w:r>
    </w:p>
    <w:p w:rsidR="00117F79" w:rsidRPr="00383B1C" w:rsidRDefault="00117F79" w:rsidP="00117F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5398" w:rsidRDefault="00905398"/>
    <w:sectPr w:rsidR="00905398" w:rsidSect="007E5CB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36883"/>
    <w:multiLevelType w:val="hybridMultilevel"/>
    <w:tmpl w:val="63343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17F79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79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FF"/>
    <w:rsid w:val="00A56ADC"/>
    <w:rsid w:val="00A56B4A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1480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A6A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7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7F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F79"/>
    <w:pPr>
      <w:ind w:left="720"/>
      <w:contextualSpacing/>
    </w:pPr>
  </w:style>
  <w:style w:type="paragraph" w:customStyle="1" w:styleId="Default">
    <w:name w:val="Default"/>
    <w:rsid w:val="00117F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17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F7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F79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17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17F7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5668</Words>
  <Characters>32313</Characters>
  <Application>Microsoft Office Word</Application>
  <DocSecurity>0</DocSecurity>
  <Lines>269</Lines>
  <Paragraphs>75</Paragraphs>
  <ScaleCrop>false</ScaleCrop>
  <Company>Microsoft</Company>
  <LinksUpToDate>false</LinksUpToDate>
  <CharactersWithSpaces>37906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2</cp:revision>
  <dcterms:created xsi:type="dcterms:W3CDTF">2020-04-30T05:41:00Z</dcterms:created>
  <dcterms:modified xsi:type="dcterms:W3CDTF">2020-04-30T05:41:00Z</dcterms:modified>
</cp:coreProperties>
</file>